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80" w:line="240" w:lineRule="auto"/>
        <w:ind w:firstLine="0"/>
        <w:rPr>
          <w:rFonts w:hint="eastAsia" w:ascii="黑体" w:hAnsi="黑体" w:eastAsia="黑体" w:cs="黑体"/>
          <w:color w:val="00000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</w:rPr>
        <w:t>附</w:t>
      </w:r>
      <w:r>
        <w:rPr>
          <w:rFonts w:hint="eastAsia" w:ascii="黑体" w:hAnsi="黑体" w:eastAsia="黑体" w:cs="黑体"/>
          <w:color w:val="000000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lang w:val="en-US" w:eastAsia="zh-CN"/>
        </w:rPr>
        <w:t>：</w:t>
      </w:r>
    </w:p>
    <w:p>
      <w:pPr>
        <w:pStyle w:val="7"/>
        <w:spacing w:after="100" w:line="240" w:lineRule="auto"/>
        <w:ind w:firstLine="72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关于公开遴选2023年湖南省农业产业融合发展 项目（标杆龙头企业打造）储备项目申报表</w:t>
      </w:r>
    </w:p>
    <w:tbl>
      <w:tblPr>
        <w:tblStyle w:val="4"/>
        <w:tblW w:w="897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0"/>
        <w:gridCol w:w="2419"/>
        <w:gridCol w:w="942"/>
        <w:gridCol w:w="455"/>
        <w:gridCol w:w="33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实施主体名称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法人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建设规模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（亩）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产业定位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建设期限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投资额（包括资金来源）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3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重点建设内容（包括资金使用方向）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9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申报单位意见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签字、盖章）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5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县（区）级意见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农业农村局（签字、盖章）: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曰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财政局（签字、盖章）:</w:t>
            </w:r>
          </w:p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曰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1D724354"/>
    <w:rsid w:val="095A4616"/>
    <w:rsid w:val="09FE6E56"/>
    <w:rsid w:val="13576559"/>
    <w:rsid w:val="18BA2F2A"/>
    <w:rsid w:val="1CBA4E5F"/>
    <w:rsid w:val="1D724354"/>
    <w:rsid w:val="37810E2E"/>
    <w:rsid w:val="446720F1"/>
    <w:rsid w:val="487D196D"/>
    <w:rsid w:val="55DB335C"/>
    <w:rsid w:val="5EBA309B"/>
    <w:rsid w:val="646D5EEE"/>
    <w:rsid w:val="67A17DDE"/>
    <w:rsid w:val="6AD9782B"/>
    <w:rsid w:val="6B445886"/>
    <w:rsid w:val="71F57965"/>
    <w:rsid w:val="727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37"/>
      <w:ind w:left="972"/>
      <w:outlineLvl w:val="1"/>
    </w:pPr>
    <w:rPr>
      <w:rFonts w:ascii="黑体" w:hAnsi="黑体" w:eastAsia="黑体" w:cs="黑体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/>
      <w:color w:val="auto"/>
      <w:sz w:val="28"/>
      <w:szCs w:val="28"/>
      <w:lang w:val="zh-TW" w:eastAsia="zh-TW"/>
    </w:rPr>
  </w:style>
  <w:style w:type="paragraph" w:customStyle="1" w:styleId="8">
    <w:name w:val="Other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1815</Words>
  <Characters>1947</Characters>
  <Lines>0</Lines>
  <Paragraphs>0</Paragraphs>
  <TotalTime>8</TotalTime>
  <ScaleCrop>false</ScaleCrop>
  <LinksUpToDate>false</LinksUpToDate>
  <CharactersWithSpaces>2026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2023-03-02T03:08:00Z</dcterms:created>
  <dc:creator>张利忠</dc:creator>
  <cp:lastModifiedBy>Administrator</cp:lastModifiedBy>
  <cp:lastPrinted>2023-03-02T07:21:00Z</cp:lastPrinted>
  <dcterms:modified xsi:type="dcterms:W3CDTF">2023-03-06T02:17:42Z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D926C96779A5474B9C5D71E182C603EF</vt:lpwstr>
  </property>
</Properties>
</file>