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黑体" w:eastAsia="黑体" w:cs="黑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default" w:ascii="黑体" w:hAnsi="黑体" w:eastAsia="黑体" w:cs="黑体"/>
          <w:kern w:val="0"/>
          <w:sz w:val="32"/>
          <w:szCs w:val="32"/>
          <w:lang w:val="en"/>
        </w:rPr>
        <w:t>3</w:t>
      </w:r>
    </w:p>
    <w:p>
      <w:pPr>
        <w:widowControl/>
        <w:jc w:val="center"/>
        <w:rPr>
          <w:rFonts w:hint="eastAsia" w:ascii="Times New Roman" w:hAnsi="Times New Roman" w:eastAsia="方正小标宋_GBK" w:cs="Times New Roman"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lang w:eastAsia="zh-CN"/>
        </w:rPr>
        <w:t>各县市区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城镇土地使用税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eastAsia="zh-CN"/>
        </w:rPr>
        <w:t>地段等级适用税额</w:t>
      </w: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lang w:eastAsia="zh-CN"/>
        </w:rPr>
        <w:t>标准和征收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范围表</w:t>
      </w: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冷水滩区</w:t>
      </w: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lang w:eastAsia="zh-CN"/>
        </w:rPr>
        <w:t>）</w:t>
      </w:r>
    </w:p>
    <w:tbl>
      <w:tblPr>
        <w:tblStyle w:val="4"/>
        <w:tblW w:w="1505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214"/>
        <w:gridCol w:w="1506"/>
        <w:gridCol w:w="1063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6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县市区及功能区名称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适用等级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税额标准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（元/平方米）</w:t>
            </w:r>
          </w:p>
        </w:tc>
        <w:tc>
          <w:tcPr>
            <w:tcW w:w="106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征收范围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市城区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含冷水滩区及其下辖建制镇、经开区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1、凤凰路一段：自凤凰路口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潇湘大桥北侧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，至永州市二中前铁路桥交叉路口止两侧用地2、零陵路一段：北起零陵北路铁路桥南侧经凤凰路，与潇湘西路交叉口止两侧用地3、文昌路、觅湘路、九嶷巷、潇湘西路、天桥南路、花果山路两侧用地4、湘江西路一段：自潇湘大桥交叉路口起，至潇湘西路交叉路口止两侧用地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9" w:hRule="atLeast"/>
          <w:jc w:val="center"/>
        </w:trPr>
        <w:tc>
          <w:tcPr>
            <w:tcW w:w="16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1、站前北路、西区路、长冲巷、站前南路、金竹路、通化街、梅山路、清泉路、长安路、狮子口巷、将军路、生资路、狮岩路、又一巷、黄泥井市场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果菜市场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新华街、石牌楼街、清桥路、湘永路、双洲路、梅湾路、逸云路、百业街、建设路、繁荣街、鹏程街、清湘巷、昌盛街、兴旺街、永发街、四达街、柳禾塘街、梅湾巷、翠园巷、平湖巷、翠园商贸街、伍家巷全路段两侧用地2、育才路一段：自逸云路交叉路口起往北至湘江东路交叉路口止两侧用地3、翠竹路一段：自湘江东路交叉路口起至永州大道交叉路口止两侧用地4、湘江东路一段：自逸云路交叉路口起往北至永州大道交叉路口止两侧用地5、长丰大道一段：自长丰大桥西侧起至金水路交叉路口止两侧用地6、金水路一段：自长丰大道交叉路口起至金林路交叉路口止两侧用地7、金林路一段：自金水路交叉路口起至湘江西路交叉路口止两侧用地8、南甸路一段：自猎豹路交叉路口起至湘江西路交叉路口止两侧用地9、湘江西路二段：自长丰大道交叉路口起至南甸路交叉路口止两侧用地10、紫霞路一段：自凤凰路交叉路口起至珍珠路交叉路口止两侧用地11、梧桐路一段：自凤凰路交叉路口起至火车站两侧用地12、珊瑚路一段：自凤凰路交叉路口起至潇湘大道交叉路口止两侧用地13、潇湘大道一段：自西区路交叉路口起至梧桐路交叉路口止两侧用地14、传芳路一段：自西区路交叉路口起至梧桐路交叉路口止两侧用地15、珍珠路一段：自紫霞路交叉路口起至西区路交叉路口止两侧用地16、盘王路一段：自紫霞路交叉路口起至珊瑚路交叉路口止两侧用地17、银象路一段：自紫霞路交叉路口起至潇湘西路交叉路口止两侧用地18、紫金路一段：自紫霞路交叉路口起至零陵路交叉路口止两侧用地19、零陵路二段：北起零陵北路与潇湘西路交叉口起，至轻机路交叉路口止两侧用地20、零陵路三段：自零陵北路铁路桥北侧至春江路交叉口止两侧用地21、春江路一段：自湘江西路交叉路口起至零陵北路交叉路口止两侧用地22、凤凰路二段：自永州市二中前铁路桥交叉路口起至紫霞路交叉路口止两侧用地23、湘江西路三段：自潇湘大桥交叉路口起至春江路交叉路口止两侧用地24、湘江西路四段：自潇湘西路交叉路口起至轻机路交叉路口止两侧用地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7" w:hRule="atLeast"/>
          <w:jc w:val="center"/>
        </w:trPr>
        <w:tc>
          <w:tcPr>
            <w:tcW w:w="16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市城区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含冷水滩区及其下辖建制镇、经开区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冷竹路城区段、富强路、马路街路、梨子园路、小岭村街、润之路、复兴岭路、复兴岭北路、中兴路、进贤路、宋家洲、西安路、南平路、黄甸路、舜皇大道、文昌阁路、香樟路、荷花路、丹桂路、牡丹街、天福巷、向荣路、合欢路、前进街、欣欣路、熙可路、伏虎塘路两侧用地2、湘江西路五段：自轻机路交叉路口起至南甸路交叉路口止两侧用地3、零陵路四段：自春江路交叉路口起至九嶷大道交叉路口止两侧用地4、凤凰路三段：自紫霞路交叉路口起至湖塘路交叉路口止两侧用地5、长丰大道二段：自湘江东路交叉路口起至阳明大道交叉路口止两侧用地6、湘跃路一段：自春江路交叉路口起至洛湛铁路线止两侧用地7、翠竹路二段：自永州大道交叉路口起至二广高速路止两侧用地8、湘江东路二段：自逸云路交叉路口起往南至永州大道交叉路口止两侧用地9、育才路二段：自逸云路交叉路口起往南至湘江东路交叉路口止两侧用地10、紫霞路二段：自珍珠路交叉路口起至洛湛铁路线止两侧用地11、紫霞路三段：自凤凰路交叉路口起至春江路交叉路口止两侧用地12、梧桐路二段：自凤凰路交叉路口起至春江路交叉路口止两侧用地13、珊瑚路二段：自春江路交叉路口起至凤凰路交叉路口止两侧用地14、潇湘大道二段：自西区路交叉路口起至舜皇大道交叉路口止两侧用地15、传芳路二段：自西区路交叉路口起至舜皇大道交叉路口止两侧用地16、传芳路三段：自梧桐路交叉路口起至湖塘路交叉路口止两侧用地17、珍珠路二段：自紫霞路交叉路口起至湖塘路交叉路口止两侧用地18、珍珠路三段：自西区路交叉路口起至舜皇大道交叉路口止两侧用地19、盘王路二段：自紫霞路交叉路口起至湖塘路交叉路口止两侧用地20、银象路二段：自紫霞路交叉路口起至湖塘路交叉路口止两侧用地21、紫金路二段：自紫霞路交叉路口起至湖塘路交叉路口止两侧用地22、永州大道一段：自湘桂铁路线交叉路口起至湘江东路交叉路口止两侧用地23、零陵路五段：自轻机路交叉路口起至南甸路交叉路口止两侧用地24、月岩路一段：自湖塘路交叉路口起至珊瑚路交叉路口止两侧用地25、万寿路一段：自湘桂铁路线交叉路口起至湘江西路交叉路口止两侧用地26、湘江西路六段：自春江路交叉路口起至永州大道交叉路口止两侧用地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3" w:hRule="atLeast"/>
          <w:jc w:val="center"/>
        </w:trPr>
        <w:tc>
          <w:tcPr>
            <w:tcW w:w="16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市城区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含冷水滩区及其下辖建制镇、经开区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五级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永州大道二段：自永州大道与湘江东路交叉路口起至九嶷大道交叉路口止两侧用地2、永州大道三段：自与湘桂铁路线交叉路口起至湘桂三线交叉路口止两侧用地3、猎豹路、舜源路、瑶湖路、宋洲路、仁湾路两侧用地4、零陵路六段：自永州大道交叉路口起往东至与湘江西路交叉路口止两侧用地5、零陵路七段：自南甸路交叉路口起至与新田街交叉路口止两侧用地6、湘江西路七段：自长丰大道交叉路口起至与新田街交叉路口止两侧用地7、湘江西路八段：自永州大道交叉路口起至与竹林路交叉路口止两侧用地8、长丰大道三段：自金水路交叉路口起至与珍珠南路交叉路口止两侧用地9、珍珠路四段：自舜皇大道交叉路口起至与九嶷大道交叉路口止两侧用地10、传芳路四段：自舜皇大道交叉路口起至珍珠南路交叉路口止两侧用地11、金林路二段：自金水路交叉路口起至与猎豹路交叉路口止两侧用地12、南甸路二段：自猎豹路交叉路口起至与零陵南路交叉路口止两侧用地13、金水路二段：自长丰大道交叉路口起至与九嶷大道交叉路口止两侧用地14、梧桐路三段：自春江路交叉路口起至与永州大道交叉路口止两侧用地15、紫霞路四段：自春江路交叉路口起至与永州大道交叉路口止两侧用地16、湘跃路二段：自春江路交叉路口起至与永州大道交叉路口止两侧用地17、万寿路二段：自湘桂铁路线交叉路口起至与湘江三线交叉路口止两侧用地18、春江路二段：自零陵北路交叉路口起至与谷源路交叉路口止两侧用地19、月岩路二段：自湖塘路交叉路口起至湘桂三线交叉路口止两侧用地20、凤凰路四段：自湖塘路交叉路口起至与湘桂三线交叉路口止两侧用地21、银象路三段：自湖塘路交叉路口起至与谷源路交叉路口止两侧用地22、盘王路三段；自湖塘路交叉路口起至与湘桂三线交叉路口止两侧用地23、珍珠路五段：自湖塘路交叉路口起至与湘桂三线交叉路口止两侧用地24、潇湘大道三段：自梧桐路交叉路口起至与谷源路交叉路口止两侧用地25、紫金路三段：自湖塘路交叉路口起至与淡岩路交叉路口止两侧用地26、马坪开发区、湖塘路、丰泰路、新田街、九嶷大道河西段、陶源路、淡岩路、天龙路、谷源路、湘桂三道、科技园路、岭头上路、四丘田路、竹林路、江舂路、两侧用地27、湘江西路六段：自永州大道交叉路口起至与竹林路交叉路口止两侧用地28、滨江新区：东至阳明大道、南至零陵交界处、西至湘江东路、北至九嶷大道两侧及范围内用地。29、原湘江纸业工业园区：包括原湘江纸业及其周围用地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6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七级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1、冷东公路：自冷东公路与潇湘大道交叉路口起至骄阳水泥厂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两侧用地2、建制镇：黄阳司镇、普利桥镇、伊塘镇、高溪市镇、牛角坝镇、花桥镇城镇开发边界内区域3、湘江西路九段：自新田街交叉路起至与零陵交界处止两侧用地4、湘江西路十段：自竹林路交叉路口起至与阳明大道交叉路口止两侧用地5、南甸路四段：自珍珠南路起至与潇湘大道交叉路口止两侧用地6、潇湘大道四段：自舜皇大道起至与九嶷大道止两侧用地7、长丰大道四段：自珍珠南路交叉路口起至洛湛铁路止两侧用地8、新中路、金塘路全路段两侧用地9、城区范围内除上述列明的路段以外的其他路段。</w:t>
            </w:r>
          </w:p>
        </w:tc>
      </w:tr>
    </w:tbl>
    <w:p/>
    <w:sectPr>
      <w:footerReference r:id="rId4" w:type="first"/>
      <w:footerReference r:id="rId3" w:type="default"/>
      <w:pgSz w:w="16838" w:h="11906" w:orient="landscape"/>
      <w:pgMar w:top="1587" w:right="1417" w:bottom="1587" w:left="1417" w:header="851" w:footer="1304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A71J/t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YTkyOGEyMjNjYTE0ZDIwNDc5YzQ2MTY1NjFjZTEifQ=="/>
  </w:docVars>
  <w:rsids>
    <w:rsidRoot w:val="FAEE0D73"/>
    <w:rsid w:val="25BF7E35"/>
    <w:rsid w:val="67E68096"/>
    <w:rsid w:val="7FFF7E8F"/>
    <w:rsid w:val="BFD64DF9"/>
    <w:rsid w:val="FAE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" w:hAnsi="仿宋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15470</Words>
  <Characters>15746</Characters>
  <Lines>0</Lines>
  <Paragraphs>0</Paragraphs>
  <TotalTime>4</TotalTime>
  <ScaleCrop>false</ScaleCrop>
  <LinksUpToDate>false</LinksUpToDate>
  <CharactersWithSpaces>15746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2026-02-03T12:49:00Z</dcterms:created>
  <dc:creator>kylin</dc:creator>
  <cp:lastModifiedBy>-</cp:lastModifiedBy>
  <dcterms:modified xsi:type="dcterms:W3CDTF">2026-02-12T01:17:18Z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7932EE3542BA4CB48DECE8373A094A83</vt:lpwstr>
  </property>
</Properties>
</file>