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AE" w:rsidRDefault="00F06AAE" w:rsidP="00F06AAE">
      <w:pPr>
        <w:spacing w:line="600" w:lineRule="exact"/>
        <w:jc w:val="left"/>
        <w:rPr>
          <w:rFonts w:ascii="Times New Roman" w:eastAsia="黑体" w:hAnsi="Times New Roman"/>
          <w:szCs w:val="32"/>
        </w:rPr>
      </w:pPr>
      <w:r>
        <w:rPr>
          <w:rFonts w:ascii="Times New Roman" w:eastAsia="黑体" w:hAnsi="Times New Roman" w:hint="eastAsia"/>
          <w:szCs w:val="32"/>
          <w:lang w:val="en"/>
        </w:rPr>
        <w:t>附件</w:t>
      </w:r>
      <w:r>
        <w:rPr>
          <w:rFonts w:ascii="Times New Roman" w:eastAsia="黑体" w:hAnsi="Times New Roman"/>
          <w:szCs w:val="32"/>
        </w:rPr>
        <w:t>1</w:t>
      </w:r>
    </w:p>
    <w:p w:rsidR="00F06AAE" w:rsidRDefault="00F06AAE" w:rsidP="00F06AAE">
      <w:pPr>
        <w:pStyle w:val="a8"/>
        <w:spacing w:line="600" w:lineRule="exact"/>
        <w:rPr>
          <w:rFonts w:ascii="Times New Roman" w:hAnsi="Times New Roman"/>
          <w:lang w:eastAsia="zh-CN"/>
        </w:rPr>
      </w:pPr>
    </w:p>
    <w:p w:rsidR="00F06AAE" w:rsidRDefault="00F06AAE" w:rsidP="00F06AAE">
      <w:pPr>
        <w:spacing w:line="600" w:lineRule="exact"/>
        <w:jc w:val="center"/>
        <w:rPr>
          <w:rFonts w:ascii="Times New Roman" w:eastAsia="方正小标宋简体" w:hAnsi="Times New Roman"/>
          <w:sz w:val="44"/>
          <w:szCs w:val="44"/>
          <w:lang w:val="en"/>
        </w:rPr>
      </w:pPr>
      <w:r>
        <w:rPr>
          <w:rFonts w:ascii="Times New Roman" w:eastAsia="方正小标宋简体" w:hAnsi="Times New Roman" w:hint="eastAsia"/>
          <w:sz w:val="44"/>
          <w:szCs w:val="44"/>
          <w:lang w:val="en"/>
        </w:rPr>
        <w:t>湖南省制造业质量标杆评价指标体系</w:t>
      </w:r>
    </w:p>
    <w:p w:rsidR="00F06AAE" w:rsidRDefault="00F06AAE" w:rsidP="00F06AAE">
      <w:pPr>
        <w:spacing w:line="600" w:lineRule="exact"/>
        <w:jc w:val="center"/>
        <w:rPr>
          <w:rFonts w:ascii="Times New Roman" w:hAnsi="Times New Roman"/>
        </w:rPr>
      </w:pPr>
    </w:p>
    <w:p w:rsidR="00F06AAE" w:rsidRDefault="00F06AAE" w:rsidP="00F06AAE">
      <w:pPr>
        <w:spacing w:before="138" w:line="249" w:lineRule="auto"/>
        <w:ind w:left="78" w:right="123" w:firstLine="644"/>
        <w:rPr>
          <w:rFonts w:ascii="Times New Roman" w:eastAsia="仿宋" w:hAnsi="Times New Roman"/>
          <w:spacing w:val="-2"/>
          <w:szCs w:val="32"/>
        </w:rPr>
      </w:pPr>
      <w:r>
        <w:rPr>
          <w:rFonts w:ascii="Times New Roman" w:eastAsia="仿宋" w:hAnsi="Times New Roman" w:hint="eastAsia"/>
          <w:szCs w:val="32"/>
          <w:lang w:val="en"/>
        </w:rPr>
        <w:t>湖南省制造业质量标杆评价主要对企业质量管理成熟度进行评价，</w:t>
      </w:r>
      <w:r>
        <w:rPr>
          <w:rFonts w:ascii="Times New Roman" w:eastAsia="仿宋" w:hAnsi="Times New Roman" w:hint="eastAsia"/>
          <w:spacing w:val="-11"/>
          <w:szCs w:val="32"/>
        </w:rPr>
        <w:t>从质</w:t>
      </w:r>
      <w:r>
        <w:rPr>
          <w:rFonts w:ascii="Times New Roman" w:eastAsia="仿宋" w:hAnsi="Times New Roman" w:hint="eastAsia"/>
          <w:spacing w:val="-4"/>
          <w:szCs w:val="32"/>
        </w:rPr>
        <w:t>量、创新</w:t>
      </w:r>
      <w:r>
        <w:rPr>
          <w:rFonts w:ascii="Times New Roman" w:eastAsia="仿宋" w:hAnsi="Times New Roman" w:hint="eastAsia"/>
          <w:spacing w:val="-2"/>
          <w:szCs w:val="32"/>
        </w:rPr>
        <w:t>、品牌和效益四个维度进行评价。满分为</w:t>
      </w:r>
      <w:r>
        <w:rPr>
          <w:rFonts w:ascii="Times New Roman" w:eastAsia="仿宋" w:hAnsi="Times New Roman"/>
          <w:spacing w:val="-2"/>
          <w:szCs w:val="32"/>
        </w:rPr>
        <w:t>100</w:t>
      </w:r>
      <w:r>
        <w:rPr>
          <w:rFonts w:ascii="Times New Roman" w:eastAsia="仿宋" w:hAnsi="Times New Roman" w:hint="eastAsia"/>
          <w:spacing w:val="-2"/>
          <w:szCs w:val="32"/>
        </w:rPr>
        <w:t>分</w:t>
      </w:r>
      <w:r>
        <w:rPr>
          <w:rFonts w:ascii="Times New Roman" w:eastAsia="仿宋" w:hAnsi="Times New Roman"/>
          <w:spacing w:val="-2"/>
          <w:szCs w:val="32"/>
          <w:lang w:val="en"/>
        </w:rPr>
        <w:t>,</w:t>
      </w:r>
      <w:r>
        <w:rPr>
          <w:rFonts w:ascii="Times New Roman" w:eastAsia="仿宋" w:hAnsi="Times New Roman" w:hint="eastAsia"/>
          <w:spacing w:val="-2"/>
          <w:szCs w:val="32"/>
        </w:rPr>
        <w:t>质量标杆</w:t>
      </w:r>
      <w:r>
        <w:rPr>
          <w:rFonts w:ascii="Times New Roman" w:eastAsia="仿宋" w:hAnsi="Times New Roman" w:hint="eastAsia"/>
          <w:spacing w:val="-2"/>
          <w:szCs w:val="32"/>
          <w:lang w:val="en"/>
        </w:rPr>
        <w:t>评分需在</w:t>
      </w:r>
      <w:r>
        <w:rPr>
          <w:rFonts w:ascii="Times New Roman" w:eastAsia="仿宋" w:hAnsi="Times New Roman"/>
          <w:spacing w:val="-2"/>
          <w:szCs w:val="32"/>
        </w:rPr>
        <w:t>80</w:t>
      </w:r>
      <w:r>
        <w:rPr>
          <w:rFonts w:ascii="Times New Roman" w:eastAsia="仿宋" w:hAnsi="Times New Roman" w:hint="eastAsia"/>
          <w:spacing w:val="-2"/>
          <w:szCs w:val="32"/>
        </w:rPr>
        <w:t>分以上。</w:t>
      </w:r>
    </w:p>
    <w:p w:rsidR="00F06AAE" w:rsidRDefault="00F06AAE" w:rsidP="00F06AAE">
      <w:pPr>
        <w:spacing w:before="138" w:line="249" w:lineRule="auto"/>
        <w:ind w:right="123"/>
        <w:jc w:val="center"/>
        <w:rPr>
          <w:rFonts w:ascii="Times New Roman" w:eastAsia="黑体" w:hAnsi="Times New Roman"/>
          <w:spacing w:val="-2"/>
          <w:sz w:val="30"/>
          <w:szCs w:val="30"/>
        </w:rPr>
      </w:pPr>
      <w:r>
        <w:rPr>
          <w:rFonts w:ascii="Times New Roman" w:eastAsia="黑体" w:hAnsi="Times New Roman" w:hint="eastAsia"/>
          <w:spacing w:val="-2"/>
          <w:sz w:val="30"/>
          <w:szCs w:val="30"/>
        </w:rPr>
        <w:t>质量标杆</w:t>
      </w:r>
      <w:r>
        <w:rPr>
          <w:rFonts w:ascii="Times New Roman" w:eastAsia="黑体" w:hAnsi="Times New Roman" w:hint="eastAsia"/>
          <w:sz w:val="30"/>
          <w:szCs w:val="30"/>
          <w:lang w:val="en"/>
        </w:rPr>
        <w:t>评价指标体系</w:t>
      </w:r>
    </w:p>
    <w:tbl>
      <w:tblPr>
        <w:tblW w:w="9262" w:type="dxa"/>
        <w:jc w:val="center"/>
        <w:tblLook w:val="04A0" w:firstRow="1" w:lastRow="0" w:firstColumn="1" w:lastColumn="0" w:noHBand="0" w:noVBand="1"/>
      </w:tblPr>
      <w:tblGrid>
        <w:gridCol w:w="1352"/>
        <w:gridCol w:w="1440"/>
        <w:gridCol w:w="6470"/>
      </w:tblGrid>
      <w:tr w:rsidR="00F06AAE" w:rsidTr="00F06AAE">
        <w:trPr>
          <w:trHeight w:val="901"/>
          <w:tblHeader/>
          <w:jc w:val="center"/>
        </w:trPr>
        <w:tc>
          <w:tcPr>
            <w:tcW w:w="1352"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黑体" w:hAnsi="Times New Roman"/>
                <w:color w:val="000000"/>
                <w:sz w:val="30"/>
                <w:szCs w:val="30"/>
              </w:rPr>
            </w:pPr>
            <w:r>
              <w:rPr>
                <w:rFonts w:ascii="Times New Roman" w:eastAsia="黑体" w:hAnsi="Times New Roman" w:hint="eastAsia"/>
                <w:color w:val="000000"/>
                <w:kern w:val="0"/>
                <w:sz w:val="30"/>
                <w:szCs w:val="30"/>
                <w:lang w:bidi="ar"/>
              </w:rPr>
              <w:t>一级评审指标</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黑体" w:hAnsi="Times New Roman"/>
                <w:color w:val="000000"/>
                <w:sz w:val="30"/>
                <w:szCs w:val="30"/>
              </w:rPr>
            </w:pPr>
            <w:r>
              <w:rPr>
                <w:rFonts w:ascii="Times New Roman" w:eastAsia="黑体" w:hAnsi="Times New Roman" w:hint="eastAsia"/>
                <w:color w:val="000000"/>
                <w:kern w:val="0"/>
                <w:sz w:val="30"/>
                <w:szCs w:val="30"/>
                <w:lang w:bidi="ar"/>
              </w:rPr>
              <w:t>二级评</w:t>
            </w:r>
            <w:r>
              <w:rPr>
                <w:rFonts w:ascii="Times New Roman" w:eastAsia="黑体" w:hAnsi="Times New Roman"/>
                <w:color w:val="000000"/>
                <w:kern w:val="0"/>
                <w:sz w:val="30"/>
                <w:szCs w:val="30"/>
                <w:lang w:bidi="ar"/>
              </w:rPr>
              <w:t xml:space="preserve"> </w:t>
            </w:r>
            <w:proofErr w:type="gramStart"/>
            <w:r>
              <w:rPr>
                <w:rFonts w:ascii="Times New Roman" w:eastAsia="黑体" w:hAnsi="Times New Roman" w:hint="eastAsia"/>
                <w:color w:val="000000"/>
                <w:kern w:val="0"/>
                <w:sz w:val="30"/>
                <w:szCs w:val="30"/>
                <w:lang w:bidi="ar"/>
              </w:rPr>
              <w:t>审指标</w:t>
            </w:r>
            <w:proofErr w:type="gramEnd"/>
            <w:r>
              <w:rPr>
                <w:rFonts w:ascii="Times New Roman" w:eastAsia="黑体" w:hAnsi="Times New Roman"/>
                <w:color w:val="000000"/>
                <w:kern w:val="0"/>
                <w:sz w:val="30"/>
                <w:szCs w:val="30"/>
                <w:lang w:bidi="ar"/>
              </w:rPr>
              <w:t xml:space="preserve">            </w:t>
            </w:r>
          </w:p>
        </w:tc>
        <w:tc>
          <w:tcPr>
            <w:tcW w:w="647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黑体" w:hAnsi="Times New Roman"/>
                <w:color w:val="000000"/>
                <w:sz w:val="30"/>
                <w:szCs w:val="30"/>
              </w:rPr>
            </w:pPr>
            <w:r>
              <w:rPr>
                <w:rFonts w:ascii="Times New Roman" w:eastAsia="黑体" w:hAnsi="Times New Roman" w:hint="eastAsia"/>
                <w:color w:val="000000"/>
                <w:kern w:val="0"/>
                <w:sz w:val="30"/>
                <w:szCs w:val="30"/>
                <w:lang w:bidi="ar"/>
              </w:rPr>
              <w:t>评价要点</w:t>
            </w:r>
          </w:p>
        </w:tc>
      </w:tr>
      <w:tr w:rsidR="00F06AAE" w:rsidTr="00F06AAE">
        <w:trPr>
          <w:trHeight w:val="2117"/>
          <w:jc w:val="center"/>
        </w:trPr>
        <w:tc>
          <w:tcPr>
            <w:tcW w:w="1352" w:type="dxa"/>
            <w:vMerge w:val="restart"/>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质量</w:t>
            </w:r>
            <w:r>
              <w:rPr>
                <w:rFonts w:ascii="Times New Roman" w:eastAsia="仿宋_GB2312" w:hAnsi="Times New Roman"/>
                <w:color w:val="000000"/>
                <w:kern w:val="0"/>
                <w:sz w:val="28"/>
                <w:szCs w:val="28"/>
                <w:lang w:bidi="ar"/>
              </w:rPr>
              <w:t xml:space="preserve">   </w:t>
            </w:r>
            <w:r>
              <w:rPr>
                <w:rFonts w:ascii="Times New Roman" w:eastAsia="仿宋_GB2312" w:hAnsi="Times New Roman" w:hint="eastAsia"/>
                <w:color w:val="000000"/>
                <w:kern w:val="0"/>
                <w:sz w:val="28"/>
                <w:szCs w:val="28"/>
                <w:lang w:bidi="ar"/>
              </w:rPr>
              <w:t>（</w:t>
            </w:r>
            <w:r>
              <w:rPr>
                <w:rFonts w:ascii="Times New Roman" w:eastAsia="仿宋_GB2312" w:hAnsi="Times New Roman"/>
                <w:color w:val="000000"/>
                <w:kern w:val="0"/>
                <w:sz w:val="28"/>
                <w:szCs w:val="28"/>
                <w:lang w:bidi="ar"/>
              </w:rPr>
              <w:t>50</w:t>
            </w:r>
            <w:r>
              <w:rPr>
                <w:rFonts w:ascii="Times New Roman" w:eastAsia="仿宋_GB2312" w:hAnsi="Times New Roman" w:hint="eastAsia"/>
                <w:color w:val="000000"/>
                <w:kern w:val="0"/>
                <w:sz w:val="28"/>
                <w:szCs w:val="28"/>
                <w:lang w:bidi="ar"/>
              </w:rPr>
              <w:t>分）</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领导作用</w:t>
            </w:r>
            <w:r>
              <w:rPr>
                <w:rFonts w:ascii="Times New Roman" w:eastAsia="仿宋_GB2312" w:hAnsi="Times New Roman"/>
                <w:color w:val="000000"/>
                <w:kern w:val="0"/>
                <w:sz w:val="28"/>
                <w:szCs w:val="28"/>
                <w:lang w:bidi="ar"/>
              </w:rPr>
              <w:t xml:space="preserve">  </w:t>
            </w:r>
            <w:r>
              <w:rPr>
                <w:rFonts w:ascii="Times New Roman" w:eastAsia="仿宋_GB2312" w:hAnsi="Times New Roman" w:hint="eastAsia"/>
                <w:color w:val="000000"/>
                <w:kern w:val="0"/>
                <w:sz w:val="28"/>
                <w:szCs w:val="28"/>
                <w:lang w:bidi="ar"/>
              </w:rPr>
              <w:t>（</w:t>
            </w:r>
            <w:r>
              <w:rPr>
                <w:rFonts w:ascii="Times New Roman" w:eastAsia="仿宋_GB2312" w:hAnsi="Times New Roman"/>
                <w:color w:val="000000"/>
                <w:kern w:val="0"/>
                <w:sz w:val="28"/>
                <w:szCs w:val="28"/>
                <w:lang w:bidi="ar"/>
              </w:rPr>
              <w:t>5</w:t>
            </w:r>
            <w:r>
              <w:rPr>
                <w:rFonts w:ascii="Times New Roman" w:eastAsia="仿宋_GB2312" w:hAnsi="Times New Roman" w:hint="eastAsia"/>
                <w:color w:val="000000"/>
                <w:kern w:val="0"/>
                <w:sz w:val="28"/>
                <w:szCs w:val="28"/>
                <w:lang w:bidi="ar"/>
              </w:rPr>
              <w:t>分）</w:t>
            </w:r>
          </w:p>
        </w:tc>
        <w:tc>
          <w:tcPr>
            <w:tcW w:w="647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left"/>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lang w:bidi="ar"/>
              </w:rPr>
              <w:t>1</w:t>
            </w:r>
            <w:r>
              <w:rPr>
                <w:rFonts w:ascii="Times New Roman" w:eastAsia="仿宋_GB2312" w:hAnsi="Times New Roman" w:hint="eastAsia"/>
                <w:color w:val="000000"/>
                <w:kern w:val="0"/>
                <w:sz w:val="28"/>
                <w:szCs w:val="28"/>
                <w:lang w:bidi="ar"/>
              </w:rPr>
              <w:t>、企业高层积极参与重要的质量决策和质量活动，有计划的推动组织的质量提升；</w:t>
            </w:r>
            <w:r>
              <w:rPr>
                <w:rFonts w:ascii="Times New Roman" w:eastAsia="仿宋_GB2312" w:hAnsi="Times New Roman"/>
                <w:color w:val="000000"/>
                <w:kern w:val="0"/>
                <w:sz w:val="28"/>
                <w:szCs w:val="28"/>
                <w:lang w:bidi="ar"/>
              </w:rPr>
              <w:t xml:space="preserve">                                                       2</w:t>
            </w:r>
            <w:r>
              <w:rPr>
                <w:rFonts w:ascii="Times New Roman" w:eastAsia="仿宋_GB2312" w:hAnsi="Times New Roman" w:hint="eastAsia"/>
                <w:color w:val="000000"/>
                <w:kern w:val="0"/>
                <w:sz w:val="28"/>
                <w:szCs w:val="28"/>
                <w:lang w:bidi="ar"/>
              </w:rPr>
              <w:t>、质量战略目标明确，包括满足产品（服务）要求所需的内容，建立量化的关键绩效指标体系。</w:t>
            </w:r>
            <w:r>
              <w:rPr>
                <w:rFonts w:ascii="Times New Roman" w:eastAsia="仿宋_GB2312" w:hAnsi="Times New Roman"/>
                <w:color w:val="000000"/>
                <w:kern w:val="0"/>
                <w:sz w:val="28"/>
                <w:szCs w:val="28"/>
                <w:lang w:bidi="ar"/>
              </w:rPr>
              <w:t xml:space="preserve">                                   </w:t>
            </w:r>
          </w:p>
        </w:tc>
      </w:tr>
      <w:tr w:rsidR="00F06AAE" w:rsidTr="00F06AAE">
        <w:trPr>
          <w:trHeight w:val="155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jc w:val="left"/>
              <w:rPr>
                <w:rFonts w:ascii="Times New Roman" w:eastAsia="仿宋_GB2312" w:hAnsi="Times New Roman"/>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质量基础</w:t>
            </w:r>
            <w:r>
              <w:rPr>
                <w:rFonts w:ascii="Times New Roman" w:eastAsia="仿宋_GB2312" w:hAnsi="Times New Roman"/>
                <w:color w:val="000000"/>
                <w:kern w:val="0"/>
                <w:sz w:val="28"/>
                <w:szCs w:val="28"/>
                <w:lang w:bidi="ar"/>
              </w:rPr>
              <w:t xml:space="preserve">  </w:t>
            </w:r>
            <w:r>
              <w:rPr>
                <w:rFonts w:ascii="Times New Roman" w:eastAsia="仿宋_GB2312" w:hAnsi="Times New Roman" w:hint="eastAsia"/>
                <w:color w:val="000000"/>
                <w:kern w:val="0"/>
                <w:sz w:val="28"/>
                <w:szCs w:val="28"/>
                <w:lang w:bidi="ar"/>
              </w:rPr>
              <w:t>（</w:t>
            </w:r>
            <w:r>
              <w:rPr>
                <w:rFonts w:ascii="Times New Roman" w:eastAsia="仿宋_GB2312" w:hAnsi="Times New Roman"/>
                <w:color w:val="000000"/>
                <w:kern w:val="0"/>
                <w:sz w:val="28"/>
                <w:szCs w:val="28"/>
                <w:lang w:bidi="ar"/>
              </w:rPr>
              <w:t>10</w:t>
            </w:r>
            <w:r>
              <w:rPr>
                <w:rFonts w:ascii="Times New Roman" w:eastAsia="仿宋_GB2312" w:hAnsi="Times New Roman" w:hint="eastAsia"/>
                <w:color w:val="000000"/>
                <w:kern w:val="0"/>
                <w:sz w:val="28"/>
                <w:szCs w:val="28"/>
                <w:lang w:bidi="ar"/>
              </w:rPr>
              <w:t>分）</w:t>
            </w:r>
          </w:p>
        </w:tc>
        <w:tc>
          <w:tcPr>
            <w:tcW w:w="647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left"/>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积极推进质量基础建设，包括计量、标准、检验检测、认证认可等建设情况并取得较好的效果或效益。</w:t>
            </w:r>
          </w:p>
        </w:tc>
      </w:tr>
      <w:tr w:rsidR="00F06AAE" w:rsidTr="00F06AAE">
        <w:trPr>
          <w:trHeight w:val="30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jc w:val="left"/>
              <w:rPr>
                <w:rFonts w:ascii="Times New Roman" w:eastAsia="仿宋_GB2312" w:hAnsi="Times New Roman"/>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质量管理</w:t>
            </w:r>
            <w:r>
              <w:rPr>
                <w:rFonts w:ascii="Times New Roman" w:eastAsia="仿宋_GB2312" w:hAnsi="Times New Roman"/>
                <w:color w:val="000000"/>
                <w:kern w:val="0"/>
                <w:sz w:val="28"/>
                <w:szCs w:val="28"/>
                <w:lang w:bidi="ar"/>
              </w:rPr>
              <w:t xml:space="preserve">  </w:t>
            </w:r>
            <w:r>
              <w:rPr>
                <w:rFonts w:ascii="Times New Roman" w:eastAsia="仿宋_GB2312" w:hAnsi="Times New Roman" w:hint="eastAsia"/>
                <w:color w:val="000000"/>
                <w:kern w:val="0"/>
                <w:sz w:val="28"/>
                <w:szCs w:val="28"/>
                <w:lang w:bidi="ar"/>
              </w:rPr>
              <w:t>（</w:t>
            </w:r>
            <w:r>
              <w:rPr>
                <w:rFonts w:ascii="Times New Roman" w:eastAsia="仿宋_GB2312" w:hAnsi="Times New Roman"/>
                <w:color w:val="000000"/>
                <w:kern w:val="0"/>
                <w:sz w:val="28"/>
                <w:szCs w:val="28"/>
                <w:lang w:bidi="ar"/>
              </w:rPr>
              <w:t>20</w:t>
            </w:r>
            <w:r>
              <w:rPr>
                <w:rFonts w:ascii="Times New Roman" w:eastAsia="仿宋_GB2312" w:hAnsi="Times New Roman" w:hint="eastAsia"/>
                <w:color w:val="000000"/>
                <w:kern w:val="0"/>
                <w:sz w:val="28"/>
                <w:szCs w:val="28"/>
                <w:lang w:bidi="ar"/>
              </w:rPr>
              <w:t>分）</w:t>
            </w:r>
          </w:p>
        </w:tc>
        <w:tc>
          <w:tcPr>
            <w:tcW w:w="647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tabs>
                <w:tab w:val="left" w:pos="312"/>
              </w:tabs>
              <w:spacing w:line="400" w:lineRule="exact"/>
              <w:jc w:val="left"/>
              <w:textAlignment w:val="center"/>
              <w:rPr>
                <w:rFonts w:ascii="Times New Roman" w:eastAsia="仿宋_GB2312" w:hAnsi="Times New Roman"/>
                <w:color w:val="000000"/>
                <w:kern w:val="0"/>
                <w:sz w:val="28"/>
                <w:szCs w:val="28"/>
                <w:lang w:bidi="ar"/>
              </w:rPr>
            </w:pPr>
            <w:r>
              <w:rPr>
                <w:rFonts w:ascii="Times New Roman" w:eastAsia="仿宋_GB2312" w:hAnsi="Times New Roman"/>
                <w:color w:val="000000"/>
                <w:kern w:val="0"/>
                <w:sz w:val="28"/>
                <w:szCs w:val="28"/>
                <w:lang w:bidi="ar"/>
              </w:rPr>
              <w:t>1</w:t>
            </w:r>
            <w:r>
              <w:rPr>
                <w:rFonts w:ascii="Times New Roman" w:eastAsia="仿宋_GB2312" w:hAnsi="Times New Roman" w:hint="eastAsia"/>
                <w:color w:val="000000"/>
                <w:kern w:val="0"/>
                <w:sz w:val="28"/>
                <w:szCs w:val="28"/>
                <w:lang w:bidi="ar"/>
              </w:rPr>
              <w:t>、明确各相关方要求，识别并确定关键过程并将其转化成包括质量特性在内的绩效监控指标情况；</w:t>
            </w:r>
          </w:p>
          <w:p w:rsidR="00F06AAE" w:rsidRDefault="00F06AAE">
            <w:pPr>
              <w:widowControl/>
              <w:tabs>
                <w:tab w:val="left" w:pos="312"/>
              </w:tabs>
              <w:spacing w:line="400" w:lineRule="exact"/>
              <w:jc w:val="left"/>
              <w:textAlignment w:val="center"/>
              <w:rPr>
                <w:rFonts w:ascii="Times New Roman" w:eastAsia="仿宋_GB2312" w:hAnsi="Times New Roman"/>
                <w:color w:val="000000"/>
                <w:kern w:val="0"/>
                <w:sz w:val="28"/>
                <w:szCs w:val="28"/>
                <w:lang w:bidi="ar"/>
              </w:rPr>
            </w:pPr>
            <w:r>
              <w:rPr>
                <w:rFonts w:ascii="Times New Roman" w:eastAsia="仿宋_GB2312" w:hAnsi="Times New Roman"/>
                <w:color w:val="000000"/>
                <w:kern w:val="0"/>
                <w:sz w:val="28"/>
                <w:szCs w:val="28"/>
                <w:lang w:bidi="ar"/>
              </w:rPr>
              <w:t>2</w:t>
            </w:r>
            <w:r>
              <w:rPr>
                <w:rFonts w:ascii="Times New Roman" w:eastAsia="仿宋_GB2312" w:hAnsi="Times New Roman" w:hint="eastAsia"/>
                <w:color w:val="000000"/>
                <w:kern w:val="0"/>
                <w:sz w:val="28"/>
                <w:szCs w:val="28"/>
                <w:lang w:bidi="ar"/>
              </w:rPr>
              <w:t>、运用数字化手段进行重点业务环节流程再造，提升质量过程控制的智能化水平。</w:t>
            </w:r>
          </w:p>
          <w:p w:rsidR="00F06AAE" w:rsidRDefault="00F06AAE">
            <w:pPr>
              <w:widowControl/>
              <w:spacing w:line="400" w:lineRule="exact"/>
              <w:jc w:val="left"/>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lang w:bidi="ar"/>
              </w:rPr>
              <w:t>3</w:t>
            </w:r>
            <w:r>
              <w:rPr>
                <w:rFonts w:ascii="Times New Roman" w:eastAsia="仿宋_GB2312" w:hAnsi="Times New Roman" w:hint="eastAsia"/>
                <w:color w:val="000000"/>
                <w:kern w:val="0"/>
                <w:sz w:val="28"/>
                <w:szCs w:val="28"/>
                <w:lang w:bidi="ar"/>
              </w:rPr>
              <w:t>、开展监测与控制、改进和创新，推动影响质量水平的关键过程的改进和创新，提升组织核心竞争力。</w:t>
            </w:r>
          </w:p>
        </w:tc>
      </w:tr>
      <w:tr w:rsidR="00F06AAE" w:rsidTr="00F06AAE">
        <w:trPr>
          <w:trHeight w:val="16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jc w:val="left"/>
              <w:rPr>
                <w:rFonts w:ascii="Times New Roman" w:eastAsia="仿宋_GB2312" w:hAnsi="Times New Roman"/>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质量安全</w:t>
            </w:r>
            <w:r>
              <w:rPr>
                <w:rFonts w:ascii="Times New Roman" w:eastAsia="仿宋_GB2312" w:hAnsi="Times New Roman"/>
                <w:color w:val="000000"/>
                <w:kern w:val="0"/>
                <w:sz w:val="28"/>
                <w:szCs w:val="28"/>
                <w:lang w:bidi="ar"/>
              </w:rPr>
              <w:t xml:space="preserve">  </w:t>
            </w:r>
            <w:r>
              <w:rPr>
                <w:rFonts w:ascii="Times New Roman" w:eastAsia="仿宋_GB2312" w:hAnsi="Times New Roman" w:hint="eastAsia"/>
                <w:color w:val="000000"/>
                <w:kern w:val="0"/>
                <w:sz w:val="28"/>
                <w:szCs w:val="28"/>
                <w:lang w:bidi="ar"/>
              </w:rPr>
              <w:t>（</w:t>
            </w:r>
            <w:r>
              <w:rPr>
                <w:rFonts w:ascii="Times New Roman" w:eastAsia="仿宋_GB2312" w:hAnsi="Times New Roman"/>
                <w:color w:val="000000"/>
                <w:kern w:val="0"/>
                <w:sz w:val="28"/>
                <w:szCs w:val="28"/>
                <w:lang w:bidi="ar"/>
              </w:rPr>
              <w:t>5</w:t>
            </w:r>
            <w:r>
              <w:rPr>
                <w:rFonts w:ascii="Times New Roman" w:eastAsia="仿宋_GB2312" w:hAnsi="Times New Roman" w:hint="eastAsia"/>
                <w:color w:val="000000"/>
                <w:kern w:val="0"/>
                <w:sz w:val="28"/>
                <w:szCs w:val="28"/>
                <w:lang w:bidi="ar"/>
              </w:rPr>
              <w:t>分）</w:t>
            </w:r>
          </w:p>
        </w:tc>
        <w:tc>
          <w:tcPr>
            <w:tcW w:w="647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left"/>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lang w:bidi="ar"/>
              </w:rPr>
              <w:t>1</w:t>
            </w:r>
            <w:r>
              <w:rPr>
                <w:rFonts w:ascii="Times New Roman" w:eastAsia="仿宋_GB2312" w:hAnsi="Times New Roman" w:hint="eastAsia"/>
                <w:color w:val="000000"/>
                <w:kern w:val="0"/>
                <w:sz w:val="28"/>
                <w:szCs w:val="28"/>
                <w:lang w:bidi="ar"/>
              </w:rPr>
              <w:t>、落实企业主体责任，建立质量问</w:t>
            </w:r>
            <w:proofErr w:type="gramStart"/>
            <w:r>
              <w:rPr>
                <w:rFonts w:ascii="Times New Roman" w:eastAsia="仿宋_GB2312" w:hAnsi="Times New Roman" w:hint="eastAsia"/>
                <w:color w:val="000000"/>
                <w:kern w:val="0"/>
                <w:sz w:val="28"/>
                <w:szCs w:val="28"/>
                <w:lang w:bidi="ar"/>
              </w:rPr>
              <w:t>责制度</w:t>
            </w:r>
            <w:proofErr w:type="gramEnd"/>
            <w:r>
              <w:rPr>
                <w:rFonts w:ascii="Times New Roman" w:eastAsia="仿宋_GB2312" w:hAnsi="Times New Roman" w:hint="eastAsia"/>
                <w:color w:val="000000"/>
                <w:kern w:val="0"/>
                <w:sz w:val="28"/>
                <w:szCs w:val="28"/>
                <w:lang w:bidi="ar"/>
              </w:rPr>
              <w:t>和机制；</w:t>
            </w:r>
            <w:r>
              <w:rPr>
                <w:rFonts w:ascii="Times New Roman" w:eastAsia="仿宋_GB2312" w:hAnsi="Times New Roman"/>
                <w:color w:val="000000"/>
                <w:kern w:val="0"/>
                <w:sz w:val="28"/>
                <w:szCs w:val="28"/>
                <w:lang w:bidi="ar"/>
              </w:rPr>
              <w:br/>
              <w:t>2</w:t>
            </w:r>
            <w:r>
              <w:rPr>
                <w:rFonts w:ascii="Times New Roman" w:eastAsia="仿宋_GB2312" w:hAnsi="Times New Roman" w:hint="eastAsia"/>
                <w:color w:val="000000"/>
                <w:kern w:val="0"/>
                <w:sz w:val="28"/>
                <w:szCs w:val="28"/>
                <w:lang w:bidi="ar"/>
              </w:rPr>
              <w:t>、建立风险管理机制，对可能发生的突发事件和危险情况作好应急准备，实现防范风险的目标。</w:t>
            </w:r>
          </w:p>
        </w:tc>
      </w:tr>
      <w:tr w:rsidR="00F06AAE" w:rsidTr="00F06AAE">
        <w:trPr>
          <w:trHeight w:val="14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jc w:val="left"/>
              <w:rPr>
                <w:rFonts w:ascii="Times New Roman" w:eastAsia="仿宋_GB2312" w:hAnsi="Times New Roman"/>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质量水平</w:t>
            </w:r>
            <w:r>
              <w:rPr>
                <w:rFonts w:ascii="Times New Roman" w:eastAsia="仿宋_GB2312" w:hAnsi="Times New Roman"/>
                <w:color w:val="000000"/>
                <w:kern w:val="0"/>
                <w:sz w:val="28"/>
                <w:szCs w:val="28"/>
                <w:lang w:bidi="ar"/>
              </w:rPr>
              <w:t xml:space="preserve">  </w:t>
            </w:r>
            <w:r>
              <w:rPr>
                <w:rFonts w:ascii="Times New Roman" w:eastAsia="仿宋_GB2312" w:hAnsi="Times New Roman" w:hint="eastAsia"/>
                <w:color w:val="000000"/>
                <w:kern w:val="0"/>
                <w:sz w:val="28"/>
                <w:szCs w:val="28"/>
                <w:lang w:bidi="ar"/>
              </w:rPr>
              <w:t>（</w:t>
            </w:r>
            <w:r>
              <w:rPr>
                <w:rFonts w:ascii="Times New Roman" w:eastAsia="仿宋_GB2312" w:hAnsi="Times New Roman"/>
                <w:color w:val="000000"/>
                <w:kern w:val="0"/>
                <w:sz w:val="28"/>
                <w:szCs w:val="28"/>
                <w:lang w:bidi="ar"/>
              </w:rPr>
              <w:t>10</w:t>
            </w:r>
            <w:r>
              <w:rPr>
                <w:rFonts w:ascii="Times New Roman" w:eastAsia="仿宋_GB2312" w:hAnsi="Times New Roman" w:hint="eastAsia"/>
                <w:color w:val="000000"/>
                <w:kern w:val="0"/>
                <w:sz w:val="28"/>
                <w:szCs w:val="28"/>
                <w:lang w:bidi="ar"/>
              </w:rPr>
              <w:t>分）</w:t>
            </w:r>
          </w:p>
        </w:tc>
        <w:tc>
          <w:tcPr>
            <w:tcW w:w="647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left"/>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lang w:bidi="ar"/>
              </w:rPr>
              <w:t>1</w:t>
            </w:r>
            <w:r>
              <w:rPr>
                <w:rFonts w:ascii="Times New Roman" w:eastAsia="仿宋_GB2312" w:hAnsi="Times New Roman" w:hint="eastAsia"/>
                <w:color w:val="000000"/>
                <w:kern w:val="0"/>
                <w:sz w:val="28"/>
                <w:szCs w:val="28"/>
                <w:lang w:bidi="ar"/>
              </w:rPr>
              <w:t>、产品执行标准先进性情况；</w:t>
            </w:r>
            <w:r>
              <w:rPr>
                <w:rFonts w:ascii="Times New Roman" w:eastAsia="仿宋_GB2312" w:hAnsi="Times New Roman"/>
                <w:color w:val="000000"/>
                <w:kern w:val="0"/>
                <w:sz w:val="28"/>
                <w:szCs w:val="28"/>
                <w:lang w:bidi="ar"/>
              </w:rPr>
              <w:t>2</w:t>
            </w:r>
            <w:r>
              <w:rPr>
                <w:rFonts w:ascii="Times New Roman" w:eastAsia="仿宋_GB2312" w:hAnsi="Times New Roman" w:hint="eastAsia"/>
                <w:color w:val="000000"/>
                <w:kern w:val="0"/>
                <w:sz w:val="28"/>
                <w:szCs w:val="28"/>
                <w:lang w:bidi="ar"/>
              </w:rPr>
              <w:t>、产品质量所处行业地位与竞争对手、国内外产品的分析对比情况。</w:t>
            </w:r>
          </w:p>
        </w:tc>
      </w:tr>
      <w:tr w:rsidR="00F06AAE" w:rsidTr="00F06AAE">
        <w:trPr>
          <w:trHeight w:val="1150"/>
          <w:jc w:val="center"/>
        </w:trPr>
        <w:tc>
          <w:tcPr>
            <w:tcW w:w="1352" w:type="dxa"/>
            <w:vMerge w:val="restart"/>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创新</w:t>
            </w:r>
            <w:r>
              <w:rPr>
                <w:rFonts w:ascii="Times New Roman" w:eastAsia="仿宋_GB2312" w:hAnsi="Times New Roman"/>
                <w:color w:val="000000"/>
                <w:kern w:val="0"/>
                <w:sz w:val="28"/>
                <w:szCs w:val="28"/>
                <w:lang w:bidi="ar"/>
              </w:rPr>
              <w:t xml:space="preserve">  </w:t>
            </w:r>
            <w:r>
              <w:rPr>
                <w:rFonts w:ascii="Times New Roman" w:eastAsia="仿宋_GB2312" w:hAnsi="Times New Roman" w:hint="eastAsia"/>
                <w:color w:val="000000"/>
                <w:kern w:val="0"/>
                <w:sz w:val="28"/>
                <w:szCs w:val="28"/>
                <w:lang w:bidi="ar"/>
              </w:rPr>
              <w:t>（</w:t>
            </w:r>
            <w:r>
              <w:rPr>
                <w:rFonts w:ascii="Times New Roman" w:eastAsia="仿宋_GB2312" w:hAnsi="Times New Roman"/>
                <w:color w:val="000000"/>
                <w:kern w:val="0"/>
                <w:sz w:val="28"/>
                <w:szCs w:val="28"/>
                <w:lang w:bidi="ar"/>
              </w:rPr>
              <w:t>20</w:t>
            </w:r>
            <w:r>
              <w:rPr>
                <w:rFonts w:ascii="Times New Roman" w:eastAsia="仿宋_GB2312" w:hAnsi="Times New Roman" w:hint="eastAsia"/>
                <w:color w:val="000000"/>
                <w:kern w:val="0"/>
                <w:sz w:val="28"/>
                <w:szCs w:val="28"/>
                <w:lang w:bidi="ar"/>
              </w:rPr>
              <w:t>分）</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创新能力</w:t>
            </w:r>
            <w:r>
              <w:rPr>
                <w:rFonts w:ascii="Times New Roman" w:eastAsia="仿宋_GB2312" w:hAnsi="Times New Roman"/>
                <w:color w:val="000000"/>
                <w:kern w:val="0"/>
                <w:sz w:val="28"/>
                <w:szCs w:val="28"/>
                <w:lang w:bidi="ar"/>
              </w:rPr>
              <w:t xml:space="preserve">  </w:t>
            </w:r>
            <w:r>
              <w:rPr>
                <w:rFonts w:ascii="Times New Roman" w:eastAsia="仿宋_GB2312" w:hAnsi="Times New Roman" w:hint="eastAsia"/>
                <w:color w:val="000000"/>
                <w:kern w:val="0"/>
                <w:sz w:val="28"/>
                <w:szCs w:val="28"/>
                <w:lang w:bidi="ar"/>
              </w:rPr>
              <w:t>（</w:t>
            </w:r>
            <w:r>
              <w:rPr>
                <w:rFonts w:ascii="Times New Roman" w:eastAsia="仿宋_GB2312" w:hAnsi="Times New Roman"/>
                <w:color w:val="000000"/>
                <w:kern w:val="0"/>
                <w:sz w:val="28"/>
                <w:szCs w:val="28"/>
                <w:lang w:bidi="ar"/>
              </w:rPr>
              <w:t>8</w:t>
            </w:r>
            <w:r>
              <w:rPr>
                <w:rFonts w:ascii="Times New Roman" w:eastAsia="仿宋_GB2312" w:hAnsi="Times New Roman" w:hint="eastAsia"/>
                <w:color w:val="000000"/>
                <w:kern w:val="0"/>
                <w:sz w:val="28"/>
                <w:szCs w:val="28"/>
                <w:lang w:bidi="ar"/>
              </w:rPr>
              <w:t>分）</w:t>
            </w:r>
          </w:p>
        </w:tc>
        <w:tc>
          <w:tcPr>
            <w:tcW w:w="647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left"/>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管理机制创新、创新平台建设及研发投入情况。</w:t>
            </w:r>
          </w:p>
        </w:tc>
      </w:tr>
      <w:tr w:rsidR="00F06AAE" w:rsidTr="00F06AAE">
        <w:trPr>
          <w:trHeight w:val="10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jc w:val="left"/>
              <w:rPr>
                <w:rFonts w:ascii="Times New Roman" w:eastAsia="仿宋_GB2312" w:hAnsi="Times New Roman"/>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技术创新</w:t>
            </w:r>
            <w:r>
              <w:rPr>
                <w:rFonts w:ascii="Times New Roman" w:eastAsia="仿宋_GB2312" w:hAnsi="Times New Roman"/>
                <w:color w:val="000000"/>
                <w:kern w:val="0"/>
                <w:sz w:val="28"/>
                <w:szCs w:val="28"/>
                <w:lang w:bidi="ar"/>
              </w:rPr>
              <w:t xml:space="preserve">  </w:t>
            </w:r>
            <w:r>
              <w:rPr>
                <w:rFonts w:ascii="Times New Roman" w:eastAsia="仿宋_GB2312" w:hAnsi="Times New Roman" w:hint="eastAsia"/>
                <w:color w:val="000000"/>
                <w:kern w:val="0"/>
                <w:sz w:val="28"/>
                <w:szCs w:val="28"/>
                <w:lang w:bidi="ar"/>
              </w:rPr>
              <w:t>（</w:t>
            </w:r>
            <w:r>
              <w:rPr>
                <w:rFonts w:ascii="Times New Roman" w:eastAsia="仿宋_GB2312" w:hAnsi="Times New Roman"/>
                <w:color w:val="000000"/>
                <w:kern w:val="0"/>
                <w:sz w:val="28"/>
                <w:szCs w:val="28"/>
                <w:lang w:bidi="ar"/>
              </w:rPr>
              <w:t>8</w:t>
            </w:r>
            <w:r>
              <w:rPr>
                <w:rFonts w:ascii="Times New Roman" w:eastAsia="仿宋_GB2312" w:hAnsi="Times New Roman" w:hint="eastAsia"/>
                <w:color w:val="000000"/>
                <w:kern w:val="0"/>
                <w:sz w:val="28"/>
                <w:szCs w:val="28"/>
                <w:lang w:bidi="ar"/>
              </w:rPr>
              <w:t>分）</w:t>
            </w:r>
          </w:p>
        </w:tc>
        <w:tc>
          <w:tcPr>
            <w:tcW w:w="647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left"/>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技术先进性及自主可控情况。</w:t>
            </w:r>
          </w:p>
        </w:tc>
      </w:tr>
      <w:tr w:rsidR="00F06AAE" w:rsidTr="00F06AAE">
        <w:trPr>
          <w:trHeight w:val="9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jc w:val="left"/>
              <w:rPr>
                <w:rFonts w:ascii="Times New Roman" w:eastAsia="仿宋_GB2312" w:hAnsi="Times New Roman"/>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创新成果</w:t>
            </w:r>
            <w:r>
              <w:rPr>
                <w:rFonts w:ascii="Times New Roman" w:eastAsia="仿宋_GB2312" w:hAnsi="Times New Roman"/>
                <w:color w:val="000000"/>
                <w:kern w:val="0"/>
                <w:sz w:val="28"/>
                <w:szCs w:val="28"/>
                <w:lang w:bidi="ar"/>
              </w:rPr>
              <w:t xml:space="preserve">  </w:t>
            </w:r>
            <w:r>
              <w:rPr>
                <w:rFonts w:ascii="Times New Roman" w:eastAsia="仿宋_GB2312" w:hAnsi="Times New Roman" w:hint="eastAsia"/>
                <w:color w:val="000000"/>
                <w:kern w:val="0"/>
                <w:sz w:val="28"/>
                <w:szCs w:val="28"/>
                <w:lang w:bidi="ar"/>
              </w:rPr>
              <w:t>（</w:t>
            </w:r>
            <w:r>
              <w:rPr>
                <w:rFonts w:ascii="Times New Roman" w:eastAsia="仿宋_GB2312" w:hAnsi="Times New Roman"/>
                <w:color w:val="000000"/>
                <w:kern w:val="0"/>
                <w:sz w:val="28"/>
                <w:szCs w:val="28"/>
                <w:lang w:bidi="ar"/>
              </w:rPr>
              <w:t>4</w:t>
            </w:r>
            <w:r>
              <w:rPr>
                <w:rFonts w:ascii="Times New Roman" w:eastAsia="仿宋_GB2312" w:hAnsi="Times New Roman" w:hint="eastAsia"/>
                <w:color w:val="000000"/>
                <w:kern w:val="0"/>
                <w:sz w:val="28"/>
                <w:szCs w:val="28"/>
                <w:lang w:bidi="ar"/>
              </w:rPr>
              <w:t>分）</w:t>
            </w:r>
          </w:p>
        </w:tc>
        <w:tc>
          <w:tcPr>
            <w:tcW w:w="647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left"/>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获得科技奖励、专利、标准制修订相关情况。</w:t>
            </w:r>
          </w:p>
        </w:tc>
      </w:tr>
      <w:tr w:rsidR="00F06AAE" w:rsidTr="00F06AAE">
        <w:trPr>
          <w:trHeight w:val="800"/>
          <w:jc w:val="center"/>
        </w:trPr>
        <w:tc>
          <w:tcPr>
            <w:tcW w:w="1352" w:type="dxa"/>
            <w:vMerge w:val="restart"/>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品牌</w:t>
            </w:r>
            <w:r>
              <w:rPr>
                <w:rFonts w:ascii="Times New Roman" w:eastAsia="仿宋_GB2312" w:hAnsi="Times New Roman"/>
                <w:color w:val="000000"/>
                <w:kern w:val="0"/>
                <w:sz w:val="28"/>
                <w:szCs w:val="28"/>
                <w:lang w:bidi="ar"/>
              </w:rPr>
              <w:t xml:space="preserve">  </w:t>
            </w:r>
            <w:r>
              <w:rPr>
                <w:rFonts w:ascii="Times New Roman" w:eastAsia="仿宋_GB2312" w:hAnsi="Times New Roman" w:hint="eastAsia"/>
                <w:color w:val="000000"/>
                <w:kern w:val="0"/>
                <w:sz w:val="28"/>
                <w:szCs w:val="28"/>
                <w:lang w:bidi="ar"/>
              </w:rPr>
              <w:t>（</w:t>
            </w:r>
            <w:r>
              <w:rPr>
                <w:rFonts w:ascii="Times New Roman" w:eastAsia="仿宋_GB2312" w:hAnsi="Times New Roman"/>
                <w:color w:val="000000"/>
                <w:kern w:val="0"/>
                <w:sz w:val="28"/>
                <w:szCs w:val="28"/>
                <w:lang w:bidi="ar"/>
              </w:rPr>
              <w:t>10</w:t>
            </w:r>
            <w:r>
              <w:rPr>
                <w:rFonts w:ascii="Times New Roman" w:eastAsia="仿宋_GB2312" w:hAnsi="Times New Roman" w:hint="eastAsia"/>
                <w:color w:val="000000"/>
                <w:kern w:val="0"/>
                <w:sz w:val="28"/>
                <w:szCs w:val="28"/>
                <w:lang w:bidi="ar"/>
              </w:rPr>
              <w:t>分）</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品牌管理</w:t>
            </w:r>
            <w:r>
              <w:rPr>
                <w:rFonts w:ascii="Times New Roman" w:eastAsia="仿宋_GB2312" w:hAnsi="Times New Roman"/>
                <w:color w:val="000000"/>
                <w:kern w:val="0"/>
                <w:sz w:val="28"/>
                <w:szCs w:val="28"/>
                <w:lang w:bidi="ar"/>
              </w:rPr>
              <w:t xml:space="preserve">  </w:t>
            </w:r>
            <w:r>
              <w:rPr>
                <w:rFonts w:ascii="Times New Roman" w:eastAsia="仿宋_GB2312" w:hAnsi="Times New Roman" w:hint="eastAsia"/>
                <w:color w:val="000000"/>
                <w:kern w:val="0"/>
                <w:sz w:val="28"/>
                <w:szCs w:val="28"/>
                <w:lang w:bidi="ar"/>
              </w:rPr>
              <w:t>（</w:t>
            </w:r>
            <w:r>
              <w:rPr>
                <w:rFonts w:ascii="Times New Roman" w:eastAsia="仿宋_GB2312" w:hAnsi="Times New Roman"/>
                <w:color w:val="000000"/>
                <w:kern w:val="0"/>
                <w:sz w:val="28"/>
                <w:szCs w:val="28"/>
                <w:lang w:bidi="ar"/>
              </w:rPr>
              <w:t>4</w:t>
            </w:r>
            <w:r>
              <w:rPr>
                <w:rFonts w:ascii="Times New Roman" w:eastAsia="仿宋_GB2312" w:hAnsi="Times New Roman" w:hint="eastAsia"/>
                <w:color w:val="000000"/>
                <w:kern w:val="0"/>
                <w:sz w:val="28"/>
                <w:szCs w:val="28"/>
                <w:lang w:bidi="ar"/>
              </w:rPr>
              <w:t>分）</w:t>
            </w:r>
          </w:p>
        </w:tc>
        <w:tc>
          <w:tcPr>
            <w:tcW w:w="647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left"/>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推进品牌建设及相关制度建立情况。</w:t>
            </w:r>
          </w:p>
        </w:tc>
      </w:tr>
      <w:tr w:rsidR="00F06AAE" w:rsidTr="00F06AA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jc w:val="left"/>
              <w:rPr>
                <w:rFonts w:ascii="Times New Roman" w:eastAsia="仿宋_GB2312" w:hAnsi="Times New Roman"/>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仿宋_GB2312" w:hAnsi="Times New Roman"/>
                <w:color w:val="000000"/>
                <w:sz w:val="28"/>
                <w:szCs w:val="28"/>
              </w:rPr>
            </w:pPr>
            <w:proofErr w:type="gramStart"/>
            <w:r>
              <w:rPr>
                <w:rFonts w:ascii="Times New Roman" w:eastAsia="仿宋_GB2312" w:hAnsi="Times New Roman" w:hint="eastAsia"/>
                <w:color w:val="000000"/>
                <w:kern w:val="0"/>
                <w:sz w:val="28"/>
                <w:szCs w:val="28"/>
                <w:lang w:bidi="ar"/>
              </w:rPr>
              <w:t>品牌成效</w:t>
            </w:r>
            <w:proofErr w:type="gramEnd"/>
            <w:r>
              <w:rPr>
                <w:rFonts w:ascii="Times New Roman" w:eastAsia="仿宋_GB2312" w:hAnsi="Times New Roman"/>
                <w:color w:val="000000"/>
                <w:kern w:val="0"/>
                <w:sz w:val="28"/>
                <w:szCs w:val="28"/>
                <w:lang w:bidi="ar"/>
              </w:rPr>
              <w:t xml:space="preserve">  </w:t>
            </w:r>
            <w:r>
              <w:rPr>
                <w:rFonts w:ascii="Times New Roman" w:eastAsia="仿宋_GB2312" w:hAnsi="Times New Roman" w:hint="eastAsia"/>
                <w:color w:val="000000"/>
                <w:kern w:val="0"/>
                <w:sz w:val="28"/>
                <w:szCs w:val="28"/>
                <w:lang w:bidi="ar"/>
              </w:rPr>
              <w:t>（</w:t>
            </w:r>
            <w:r>
              <w:rPr>
                <w:rFonts w:ascii="Times New Roman" w:eastAsia="仿宋_GB2312" w:hAnsi="Times New Roman"/>
                <w:color w:val="000000"/>
                <w:kern w:val="0"/>
                <w:sz w:val="28"/>
                <w:szCs w:val="28"/>
                <w:lang w:bidi="ar"/>
              </w:rPr>
              <w:t>6</w:t>
            </w:r>
            <w:r>
              <w:rPr>
                <w:rFonts w:ascii="Times New Roman" w:eastAsia="仿宋_GB2312" w:hAnsi="Times New Roman" w:hint="eastAsia"/>
                <w:color w:val="000000"/>
                <w:kern w:val="0"/>
                <w:sz w:val="28"/>
                <w:szCs w:val="28"/>
                <w:lang w:bidi="ar"/>
              </w:rPr>
              <w:t>分）</w:t>
            </w:r>
          </w:p>
        </w:tc>
        <w:tc>
          <w:tcPr>
            <w:tcW w:w="647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left"/>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品牌带来的效益和竞争优势。</w:t>
            </w:r>
          </w:p>
        </w:tc>
      </w:tr>
      <w:tr w:rsidR="00F06AAE" w:rsidTr="00F06AAE">
        <w:trPr>
          <w:trHeight w:val="720"/>
          <w:jc w:val="center"/>
        </w:trPr>
        <w:tc>
          <w:tcPr>
            <w:tcW w:w="1352" w:type="dxa"/>
            <w:vMerge w:val="restart"/>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效益</w:t>
            </w:r>
            <w:r>
              <w:rPr>
                <w:rFonts w:ascii="Times New Roman" w:eastAsia="仿宋_GB2312" w:hAnsi="Times New Roman"/>
                <w:color w:val="000000"/>
                <w:kern w:val="0"/>
                <w:sz w:val="28"/>
                <w:szCs w:val="28"/>
                <w:lang w:bidi="ar"/>
              </w:rPr>
              <w:t xml:space="preserve">  </w:t>
            </w:r>
            <w:r>
              <w:rPr>
                <w:rFonts w:ascii="Times New Roman" w:eastAsia="仿宋_GB2312" w:hAnsi="Times New Roman" w:hint="eastAsia"/>
                <w:color w:val="000000"/>
                <w:kern w:val="0"/>
                <w:sz w:val="28"/>
                <w:szCs w:val="28"/>
                <w:lang w:bidi="ar"/>
              </w:rPr>
              <w:t>（</w:t>
            </w:r>
            <w:r>
              <w:rPr>
                <w:rFonts w:ascii="Times New Roman" w:eastAsia="仿宋_GB2312" w:hAnsi="Times New Roman"/>
                <w:color w:val="000000"/>
                <w:kern w:val="0"/>
                <w:sz w:val="28"/>
                <w:szCs w:val="28"/>
                <w:lang w:bidi="ar"/>
              </w:rPr>
              <w:t>20</w:t>
            </w:r>
            <w:r>
              <w:rPr>
                <w:rFonts w:ascii="Times New Roman" w:eastAsia="仿宋_GB2312" w:hAnsi="Times New Roman" w:hint="eastAsia"/>
                <w:color w:val="000000"/>
                <w:kern w:val="0"/>
                <w:sz w:val="28"/>
                <w:szCs w:val="28"/>
                <w:lang w:bidi="ar"/>
              </w:rPr>
              <w:t>分）</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经济效益</w:t>
            </w:r>
            <w:r>
              <w:rPr>
                <w:rFonts w:ascii="Times New Roman" w:eastAsia="仿宋_GB2312" w:hAnsi="Times New Roman"/>
                <w:color w:val="000000"/>
                <w:kern w:val="0"/>
                <w:sz w:val="28"/>
                <w:szCs w:val="28"/>
                <w:lang w:bidi="ar"/>
              </w:rPr>
              <w:t xml:space="preserve">  </w:t>
            </w:r>
            <w:r>
              <w:rPr>
                <w:rFonts w:ascii="Times New Roman" w:eastAsia="仿宋_GB2312" w:hAnsi="Times New Roman" w:hint="eastAsia"/>
                <w:color w:val="000000"/>
                <w:kern w:val="0"/>
                <w:sz w:val="28"/>
                <w:szCs w:val="28"/>
                <w:lang w:bidi="ar"/>
              </w:rPr>
              <w:t>（</w:t>
            </w:r>
            <w:r>
              <w:rPr>
                <w:rFonts w:ascii="Times New Roman" w:eastAsia="仿宋_GB2312" w:hAnsi="Times New Roman"/>
                <w:color w:val="000000"/>
                <w:kern w:val="0"/>
                <w:sz w:val="28"/>
                <w:szCs w:val="28"/>
                <w:lang w:bidi="ar"/>
              </w:rPr>
              <w:t>15</w:t>
            </w:r>
            <w:r>
              <w:rPr>
                <w:rFonts w:ascii="Times New Roman" w:eastAsia="仿宋_GB2312" w:hAnsi="Times New Roman" w:hint="eastAsia"/>
                <w:color w:val="000000"/>
                <w:kern w:val="0"/>
                <w:sz w:val="28"/>
                <w:szCs w:val="28"/>
                <w:lang w:bidi="ar"/>
              </w:rPr>
              <w:t>分）</w:t>
            </w:r>
          </w:p>
        </w:tc>
        <w:tc>
          <w:tcPr>
            <w:tcW w:w="647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left"/>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企业上一年度主营业务收入、利润、纳税等情况。</w:t>
            </w:r>
          </w:p>
        </w:tc>
      </w:tr>
      <w:tr w:rsidR="00F06AAE" w:rsidTr="00F06AAE">
        <w:trPr>
          <w:trHeight w:val="90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jc w:val="left"/>
              <w:rPr>
                <w:rFonts w:ascii="Times New Roman" w:eastAsia="仿宋_GB2312" w:hAnsi="Times New Roman"/>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center"/>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社会效益（</w:t>
            </w:r>
            <w:r>
              <w:rPr>
                <w:rFonts w:ascii="Times New Roman" w:eastAsia="仿宋_GB2312" w:hAnsi="Times New Roman"/>
                <w:color w:val="000000"/>
                <w:kern w:val="0"/>
                <w:sz w:val="28"/>
                <w:szCs w:val="28"/>
                <w:lang w:bidi="ar"/>
              </w:rPr>
              <w:t>5</w:t>
            </w:r>
            <w:r>
              <w:rPr>
                <w:rFonts w:ascii="Times New Roman" w:eastAsia="仿宋_GB2312" w:hAnsi="Times New Roman" w:hint="eastAsia"/>
                <w:color w:val="000000"/>
                <w:kern w:val="0"/>
                <w:sz w:val="28"/>
                <w:szCs w:val="28"/>
                <w:lang w:bidi="ar"/>
              </w:rPr>
              <w:t>分）</w:t>
            </w:r>
          </w:p>
        </w:tc>
        <w:tc>
          <w:tcPr>
            <w:tcW w:w="6470"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00" w:lineRule="exact"/>
              <w:jc w:val="left"/>
              <w:textAlignment w:val="center"/>
              <w:rPr>
                <w:rFonts w:ascii="Times New Roman" w:eastAsia="仿宋_GB2312" w:hAnsi="Times New Roman"/>
                <w:color w:val="000000"/>
                <w:sz w:val="28"/>
                <w:szCs w:val="28"/>
              </w:rPr>
            </w:pPr>
            <w:r>
              <w:rPr>
                <w:rFonts w:ascii="Times New Roman" w:eastAsia="仿宋_GB2312" w:hAnsi="Times New Roman" w:hint="eastAsia"/>
                <w:color w:val="000000"/>
                <w:kern w:val="0"/>
                <w:sz w:val="28"/>
                <w:szCs w:val="28"/>
                <w:lang w:bidi="ar"/>
              </w:rPr>
              <w:t>社会荣誉取得及在履行社会责任、行业引领发展方面情况。</w:t>
            </w:r>
          </w:p>
        </w:tc>
      </w:tr>
    </w:tbl>
    <w:p w:rsidR="00F06AAE" w:rsidRDefault="00F06AAE" w:rsidP="00F06AAE">
      <w:pPr>
        <w:rPr>
          <w:rFonts w:ascii="Times New Roman" w:hAnsi="Times New Roman"/>
        </w:rPr>
      </w:pPr>
    </w:p>
    <w:p w:rsidR="00F06AAE" w:rsidRDefault="00F06AAE" w:rsidP="00F06AAE">
      <w:pPr>
        <w:pStyle w:val="a8"/>
        <w:rPr>
          <w:rFonts w:ascii="Times New Roman" w:hAnsi="Times New Roman"/>
          <w:lang w:eastAsia="zh-CN"/>
        </w:rPr>
      </w:pPr>
    </w:p>
    <w:p w:rsidR="00F06AAE" w:rsidRDefault="00F06AAE" w:rsidP="00F06AAE">
      <w:pPr>
        <w:pStyle w:val="a5"/>
        <w:rPr>
          <w:rFonts w:ascii="Times New Roman" w:hAnsi="Times New Roman" w:hint="eastAsia"/>
        </w:rPr>
      </w:pPr>
    </w:p>
    <w:p w:rsidR="00F06AAE" w:rsidRDefault="00F06AAE" w:rsidP="00F06AAE">
      <w:pPr>
        <w:pStyle w:val="a5"/>
        <w:rPr>
          <w:rFonts w:ascii="Times New Roman" w:hAnsi="Times New Roman"/>
        </w:rPr>
      </w:pPr>
    </w:p>
    <w:p w:rsidR="00F06AAE" w:rsidRPr="00F06AAE" w:rsidRDefault="00F06AAE" w:rsidP="00F06AAE">
      <w:pPr>
        <w:pStyle w:val="a5"/>
        <w:spacing w:line="560" w:lineRule="exact"/>
        <w:rPr>
          <w:rFonts w:ascii="Times New Roman" w:eastAsia="黑体" w:hAnsi="Times New Roman"/>
          <w:sz w:val="32"/>
          <w:szCs w:val="32"/>
        </w:rPr>
      </w:pPr>
      <w:r>
        <w:rPr>
          <w:rFonts w:ascii="Times New Roman" w:eastAsia="黑体" w:hAnsi="Times New Roman" w:hint="eastAsia"/>
          <w:sz w:val="32"/>
          <w:szCs w:val="32"/>
        </w:rPr>
        <w:lastRenderedPageBreak/>
        <w:t>附件</w:t>
      </w:r>
      <w:r>
        <w:rPr>
          <w:rFonts w:ascii="Times New Roman" w:eastAsia="黑体" w:hAnsi="Times New Roman"/>
          <w:sz w:val="32"/>
          <w:szCs w:val="32"/>
        </w:rPr>
        <w:t>2</w:t>
      </w:r>
      <w:bookmarkStart w:id="0" w:name="_GoBack"/>
      <w:bookmarkEnd w:id="0"/>
    </w:p>
    <w:p w:rsidR="00F06AAE" w:rsidRPr="00F06AAE" w:rsidRDefault="00F06AAE" w:rsidP="00F06AAE">
      <w:pPr>
        <w:pStyle w:val="a5"/>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湖南省制造业品牌培育示范企业评价指标体系</w:t>
      </w:r>
    </w:p>
    <w:p w:rsidR="00F06AAE" w:rsidRDefault="00F06AAE" w:rsidP="00F06AAE">
      <w:pPr>
        <w:spacing w:line="560" w:lineRule="exact"/>
        <w:ind w:firstLine="645"/>
        <w:rPr>
          <w:rFonts w:ascii="Times New Roman" w:eastAsia="仿宋" w:hAnsi="Times New Roman"/>
          <w:kern w:val="0"/>
          <w:szCs w:val="32"/>
        </w:rPr>
      </w:pPr>
      <w:r>
        <w:rPr>
          <w:rFonts w:ascii="Times New Roman" w:eastAsia="仿宋" w:hAnsi="Times New Roman" w:hint="eastAsia"/>
          <w:kern w:val="0"/>
          <w:szCs w:val="32"/>
        </w:rPr>
        <w:t>品牌培育能力评价基于对品牌培育过程成熟度及过程结果的评价。评价主要从品牌战略、品牌培育、品牌推广及品牌价值等四个方面进行评价。品牌培育示范企业评分需在</w:t>
      </w:r>
      <w:r>
        <w:rPr>
          <w:rFonts w:ascii="Times New Roman" w:eastAsia="仿宋" w:hAnsi="Times New Roman"/>
          <w:kern w:val="0"/>
          <w:szCs w:val="32"/>
        </w:rPr>
        <w:t>80</w:t>
      </w:r>
      <w:r>
        <w:rPr>
          <w:rFonts w:ascii="Times New Roman" w:eastAsia="仿宋" w:hAnsi="Times New Roman" w:hint="eastAsia"/>
          <w:kern w:val="0"/>
          <w:szCs w:val="32"/>
        </w:rPr>
        <w:t>分以上。</w:t>
      </w:r>
    </w:p>
    <w:p w:rsidR="00F06AAE" w:rsidRDefault="00F06AAE" w:rsidP="00F06AAE">
      <w:pPr>
        <w:pStyle w:val="a5"/>
        <w:spacing w:line="560" w:lineRule="exact"/>
        <w:jc w:val="center"/>
        <w:rPr>
          <w:rFonts w:ascii="Times New Roman" w:eastAsia="永中黑体" w:hAnsi="Times New Roman"/>
          <w:sz w:val="32"/>
          <w:szCs w:val="32"/>
        </w:rPr>
      </w:pPr>
      <w:r>
        <w:rPr>
          <w:rFonts w:ascii="Times New Roman" w:eastAsia="永中黑体" w:hAnsi="Times New Roman" w:hint="eastAsia"/>
          <w:sz w:val="32"/>
          <w:szCs w:val="32"/>
        </w:rPr>
        <w:t>品牌培育示范企业评价指标体系</w:t>
      </w:r>
    </w:p>
    <w:tbl>
      <w:tblPr>
        <w:tblW w:w="10410" w:type="dxa"/>
        <w:tblInd w:w="-856" w:type="dxa"/>
        <w:tblLayout w:type="fixed"/>
        <w:tblLook w:val="04A0" w:firstRow="1" w:lastRow="0" w:firstColumn="1" w:lastColumn="0" w:noHBand="0" w:noVBand="1"/>
      </w:tblPr>
      <w:tblGrid>
        <w:gridCol w:w="2834"/>
        <w:gridCol w:w="7576"/>
      </w:tblGrid>
      <w:tr w:rsidR="00F06AAE" w:rsidTr="00F06AAE">
        <w:trPr>
          <w:trHeight w:val="440"/>
        </w:trPr>
        <w:tc>
          <w:tcPr>
            <w:tcW w:w="2836"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F06AAE" w:rsidRDefault="00F06AAE">
            <w:pPr>
              <w:spacing w:line="440" w:lineRule="exact"/>
              <w:jc w:val="center"/>
              <w:textAlignment w:val="center"/>
              <w:rPr>
                <w:rFonts w:ascii="Times New Roman" w:eastAsia="黑体" w:hAnsi="Times New Roman"/>
                <w:color w:val="000000"/>
                <w:kern w:val="0"/>
                <w:sz w:val="30"/>
                <w:szCs w:val="30"/>
                <w:lang w:bidi="ar"/>
              </w:rPr>
            </w:pPr>
            <w:r>
              <w:rPr>
                <w:rFonts w:ascii="Times New Roman" w:eastAsia="黑体" w:hAnsi="Times New Roman" w:hint="eastAsia"/>
                <w:color w:val="000000"/>
                <w:kern w:val="0"/>
                <w:sz w:val="30"/>
                <w:szCs w:val="30"/>
                <w:lang w:bidi="ar"/>
              </w:rPr>
              <w:t>内容</w:t>
            </w:r>
          </w:p>
        </w:tc>
        <w:tc>
          <w:tcPr>
            <w:tcW w:w="7581"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F06AAE" w:rsidRDefault="00F06AAE">
            <w:pPr>
              <w:spacing w:line="440" w:lineRule="exact"/>
              <w:jc w:val="center"/>
              <w:textAlignment w:val="center"/>
              <w:rPr>
                <w:rFonts w:ascii="Times New Roman" w:eastAsia="黑体" w:hAnsi="Times New Roman"/>
                <w:color w:val="000000"/>
                <w:kern w:val="0"/>
                <w:sz w:val="30"/>
                <w:szCs w:val="30"/>
                <w:lang w:bidi="ar"/>
              </w:rPr>
            </w:pPr>
            <w:r>
              <w:rPr>
                <w:rFonts w:ascii="Times New Roman" w:eastAsia="黑体" w:hAnsi="Times New Roman" w:hint="eastAsia"/>
                <w:color w:val="000000"/>
                <w:kern w:val="0"/>
                <w:sz w:val="30"/>
                <w:szCs w:val="30"/>
                <w:lang w:bidi="ar"/>
              </w:rPr>
              <w:t>要点</w:t>
            </w:r>
          </w:p>
        </w:tc>
      </w:tr>
      <w:tr w:rsidR="00F06AAE" w:rsidTr="00F06AAE">
        <w:trPr>
          <w:trHeight w:val="624"/>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jc w:val="left"/>
              <w:rPr>
                <w:rFonts w:ascii="Times New Roman" w:eastAsia="黑体" w:hAnsi="Times New Roman"/>
                <w:color w:val="000000"/>
                <w:kern w:val="0"/>
                <w:sz w:val="30"/>
                <w:szCs w:val="30"/>
                <w:lang w:bidi="ar"/>
              </w:rPr>
            </w:pPr>
          </w:p>
        </w:tc>
        <w:tc>
          <w:tcPr>
            <w:tcW w:w="7581" w:type="dxa"/>
            <w:vMerge/>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jc w:val="left"/>
              <w:rPr>
                <w:rFonts w:ascii="Times New Roman" w:eastAsia="黑体" w:hAnsi="Times New Roman"/>
                <w:color w:val="000000"/>
                <w:kern w:val="0"/>
                <w:sz w:val="30"/>
                <w:szCs w:val="30"/>
                <w:lang w:bidi="ar"/>
              </w:rPr>
            </w:pPr>
          </w:p>
        </w:tc>
      </w:tr>
      <w:tr w:rsidR="00F06AAE" w:rsidTr="00F06AAE">
        <w:trPr>
          <w:trHeight w:val="713"/>
        </w:trPr>
        <w:tc>
          <w:tcPr>
            <w:tcW w:w="2836" w:type="dxa"/>
            <w:tcBorders>
              <w:top w:val="single" w:sz="4" w:space="0" w:color="000000"/>
              <w:left w:val="single" w:sz="4" w:space="0" w:color="000000"/>
              <w:bottom w:val="single" w:sz="4" w:space="0" w:color="000000"/>
              <w:right w:val="single" w:sz="4" w:space="0" w:color="000000"/>
            </w:tcBorders>
            <w:noWrap/>
            <w:vAlign w:val="center"/>
            <w:hideMark/>
          </w:tcPr>
          <w:p w:rsidR="00F06AAE" w:rsidRDefault="00F06AAE">
            <w:pPr>
              <w:widowControl/>
              <w:spacing w:line="440" w:lineRule="exact"/>
              <w:jc w:val="left"/>
              <w:textAlignment w:val="center"/>
              <w:rPr>
                <w:rFonts w:ascii="Times New Roman" w:eastAsia="仿宋" w:hAnsi="Times New Roman"/>
                <w:color w:val="000000"/>
                <w:sz w:val="30"/>
                <w:szCs w:val="30"/>
              </w:rPr>
            </w:pPr>
            <w:r>
              <w:rPr>
                <w:rFonts w:ascii="Times New Roman" w:eastAsia="仿宋" w:hAnsi="Times New Roman" w:hint="eastAsia"/>
                <w:color w:val="000000"/>
                <w:kern w:val="0"/>
                <w:sz w:val="30"/>
                <w:szCs w:val="30"/>
                <w:lang w:bidi="ar"/>
              </w:rPr>
              <w:t>品牌战略（</w:t>
            </w:r>
            <w:r>
              <w:rPr>
                <w:rFonts w:ascii="Times New Roman" w:eastAsia="仿宋" w:hAnsi="Times New Roman"/>
                <w:color w:val="000000"/>
                <w:kern w:val="0"/>
                <w:sz w:val="30"/>
                <w:szCs w:val="30"/>
                <w:lang w:bidi="ar"/>
              </w:rPr>
              <w:t>10</w:t>
            </w:r>
            <w:r>
              <w:rPr>
                <w:rFonts w:ascii="Times New Roman" w:eastAsia="仿宋" w:hAnsi="Times New Roman" w:hint="eastAsia"/>
                <w:color w:val="000000"/>
                <w:kern w:val="0"/>
                <w:sz w:val="30"/>
                <w:szCs w:val="30"/>
                <w:lang w:bidi="ar"/>
              </w:rPr>
              <w:t>分）</w:t>
            </w:r>
          </w:p>
        </w:tc>
        <w:tc>
          <w:tcPr>
            <w:tcW w:w="7581"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40" w:lineRule="exact"/>
              <w:jc w:val="left"/>
              <w:textAlignment w:val="center"/>
              <w:rPr>
                <w:rFonts w:ascii="Times New Roman" w:eastAsia="仿宋" w:hAnsi="Times New Roman"/>
                <w:color w:val="000000"/>
                <w:sz w:val="30"/>
                <w:szCs w:val="30"/>
              </w:rPr>
            </w:pPr>
            <w:r>
              <w:rPr>
                <w:rFonts w:ascii="Times New Roman" w:eastAsia="仿宋" w:hAnsi="Times New Roman" w:hint="eastAsia"/>
                <w:color w:val="000000"/>
                <w:kern w:val="0"/>
                <w:sz w:val="30"/>
                <w:szCs w:val="30"/>
                <w:lang w:bidi="ar"/>
              </w:rPr>
              <w:t>品牌培育体系健全，品牌战略落实途径清晰，工作目标和关键绩效指标明确。</w:t>
            </w:r>
          </w:p>
        </w:tc>
      </w:tr>
      <w:tr w:rsidR="00F06AAE" w:rsidTr="00F06AAE">
        <w:trPr>
          <w:trHeight w:val="998"/>
        </w:trPr>
        <w:tc>
          <w:tcPr>
            <w:tcW w:w="2836"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F06AAE" w:rsidRDefault="00F06AAE">
            <w:pPr>
              <w:widowControl/>
              <w:spacing w:line="440" w:lineRule="exact"/>
              <w:jc w:val="center"/>
              <w:textAlignment w:val="center"/>
              <w:rPr>
                <w:rFonts w:ascii="Times New Roman" w:eastAsia="仿宋" w:hAnsi="Times New Roman"/>
                <w:color w:val="000000"/>
                <w:sz w:val="30"/>
                <w:szCs w:val="30"/>
              </w:rPr>
            </w:pPr>
            <w:r>
              <w:rPr>
                <w:rFonts w:ascii="Times New Roman" w:eastAsia="仿宋" w:hAnsi="Times New Roman" w:hint="eastAsia"/>
                <w:color w:val="000000"/>
                <w:kern w:val="0"/>
                <w:sz w:val="30"/>
                <w:szCs w:val="30"/>
                <w:lang w:bidi="ar"/>
              </w:rPr>
              <w:t>品牌培育（</w:t>
            </w:r>
            <w:r>
              <w:rPr>
                <w:rFonts w:ascii="Times New Roman" w:eastAsia="仿宋" w:hAnsi="Times New Roman"/>
                <w:color w:val="000000"/>
                <w:kern w:val="0"/>
                <w:sz w:val="30"/>
                <w:szCs w:val="30"/>
                <w:lang w:bidi="ar"/>
              </w:rPr>
              <w:t>30</w:t>
            </w:r>
            <w:r>
              <w:rPr>
                <w:rFonts w:ascii="Times New Roman" w:eastAsia="仿宋" w:hAnsi="Times New Roman" w:hint="eastAsia"/>
                <w:color w:val="000000"/>
                <w:kern w:val="0"/>
                <w:sz w:val="30"/>
                <w:szCs w:val="30"/>
                <w:lang w:bidi="ar"/>
              </w:rPr>
              <w:t>分）</w:t>
            </w:r>
          </w:p>
        </w:tc>
        <w:tc>
          <w:tcPr>
            <w:tcW w:w="7581"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380" w:lineRule="exact"/>
              <w:jc w:val="left"/>
              <w:textAlignment w:val="center"/>
              <w:rPr>
                <w:rFonts w:ascii="Times New Roman" w:eastAsia="仿宋" w:hAnsi="Times New Roman"/>
                <w:color w:val="000000"/>
                <w:sz w:val="30"/>
                <w:szCs w:val="30"/>
              </w:rPr>
            </w:pPr>
            <w:r>
              <w:rPr>
                <w:rFonts w:ascii="Times New Roman" w:eastAsia="仿宋" w:hAnsi="Times New Roman" w:hint="eastAsia"/>
                <w:color w:val="000000"/>
                <w:kern w:val="0"/>
                <w:sz w:val="30"/>
                <w:szCs w:val="30"/>
                <w:lang w:bidi="ar"/>
              </w:rPr>
              <w:t>资源配置。品牌培育所需资源配置及落实情况，包括财务资源、人力资源、自然资源、供方和伙伴等及创新支撑情况。</w:t>
            </w:r>
          </w:p>
        </w:tc>
      </w:tr>
      <w:tr w:rsidR="00F06AAE" w:rsidTr="00F06AAE">
        <w:trPr>
          <w:trHeight w:val="742"/>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jc w:val="left"/>
              <w:rPr>
                <w:rFonts w:ascii="Times New Roman" w:eastAsia="仿宋" w:hAnsi="Times New Roman"/>
                <w:color w:val="000000"/>
                <w:sz w:val="30"/>
                <w:szCs w:val="30"/>
              </w:rPr>
            </w:pPr>
          </w:p>
        </w:tc>
        <w:tc>
          <w:tcPr>
            <w:tcW w:w="7581"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40" w:lineRule="exact"/>
              <w:jc w:val="left"/>
              <w:textAlignment w:val="center"/>
              <w:rPr>
                <w:rFonts w:ascii="Times New Roman" w:eastAsia="仿宋" w:hAnsi="Times New Roman"/>
                <w:color w:val="000000"/>
                <w:sz w:val="30"/>
                <w:szCs w:val="30"/>
              </w:rPr>
            </w:pPr>
            <w:r>
              <w:rPr>
                <w:rFonts w:ascii="Times New Roman" w:eastAsia="仿宋" w:hAnsi="Times New Roman" w:hint="eastAsia"/>
                <w:color w:val="000000"/>
                <w:kern w:val="0"/>
                <w:sz w:val="30"/>
                <w:szCs w:val="30"/>
                <w:lang w:bidi="ar"/>
              </w:rPr>
              <w:t>品牌规划。制定实施品牌培育过程并与品牌战略、品牌培育目标相适应情况。</w:t>
            </w:r>
          </w:p>
        </w:tc>
      </w:tr>
      <w:tr w:rsidR="00F06AAE" w:rsidTr="00F06AAE">
        <w:trPr>
          <w:trHeight w:val="727"/>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jc w:val="left"/>
              <w:rPr>
                <w:rFonts w:ascii="Times New Roman" w:eastAsia="仿宋" w:hAnsi="Times New Roman"/>
                <w:color w:val="000000"/>
                <w:sz w:val="30"/>
                <w:szCs w:val="30"/>
              </w:rPr>
            </w:pPr>
          </w:p>
        </w:tc>
        <w:tc>
          <w:tcPr>
            <w:tcW w:w="7581"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40" w:lineRule="exact"/>
              <w:jc w:val="left"/>
              <w:textAlignment w:val="center"/>
              <w:rPr>
                <w:rFonts w:ascii="Times New Roman" w:eastAsia="仿宋" w:hAnsi="Times New Roman"/>
                <w:color w:val="000000"/>
                <w:sz w:val="30"/>
                <w:szCs w:val="30"/>
              </w:rPr>
            </w:pPr>
            <w:r>
              <w:rPr>
                <w:rFonts w:ascii="Times New Roman" w:eastAsia="仿宋" w:hAnsi="Times New Roman" w:hint="eastAsia"/>
                <w:color w:val="000000"/>
                <w:kern w:val="0"/>
                <w:sz w:val="30"/>
                <w:szCs w:val="30"/>
                <w:lang w:bidi="ar"/>
              </w:rPr>
              <w:t>品牌设计。根据市场需求和自身优势进行品牌定位并进行品牌价值设计、塑造品牌形象情况。</w:t>
            </w:r>
          </w:p>
        </w:tc>
      </w:tr>
      <w:tr w:rsidR="00F06AAE" w:rsidTr="00F06AAE">
        <w:trPr>
          <w:trHeight w:val="375"/>
        </w:trPr>
        <w:tc>
          <w:tcPr>
            <w:tcW w:w="2836"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F06AAE" w:rsidRDefault="00F06AAE">
            <w:pPr>
              <w:widowControl/>
              <w:spacing w:line="440" w:lineRule="exact"/>
              <w:jc w:val="center"/>
              <w:textAlignment w:val="center"/>
              <w:rPr>
                <w:rFonts w:ascii="Times New Roman" w:eastAsia="仿宋" w:hAnsi="Times New Roman"/>
                <w:color w:val="000000"/>
                <w:sz w:val="30"/>
                <w:szCs w:val="30"/>
              </w:rPr>
            </w:pPr>
            <w:r>
              <w:rPr>
                <w:rFonts w:ascii="Times New Roman" w:eastAsia="仿宋" w:hAnsi="Times New Roman" w:hint="eastAsia"/>
                <w:color w:val="000000"/>
                <w:kern w:val="0"/>
                <w:sz w:val="30"/>
                <w:szCs w:val="30"/>
                <w:lang w:bidi="ar"/>
              </w:rPr>
              <w:t>品牌推广（</w:t>
            </w:r>
            <w:r>
              <w:rPr>
                <w:rFonts w:ascii="Times New Roman" w:eastAsia="仿宋" w:hAnsi="Times New Roman"/>
                <w:color w:val="000000"/>
                <w:kern w:val="0"/>
                <w:sz w:val="30"/>
                <w:szCs w:val="30"/>
                <w:lang w:bidi="ar"/>
              </w:rPr>
              <w:t>30</w:t>
            </w:r>
            <w:r>
              <w:rPr>
                <w:rFonts w:ascii="Times New Roman" w:eastAsia="仿宋" w:hAnsi="Times New Roman" w:hint="eastAsia"/>
                <w:color w:val="000000"/>
                <w:kern w:val="0"/>
                <w:sz w:val="30"/>
                <w:szCs w:val="30"/>
                <w:lang w:bidi="ar"/>
              </w:rPr>
              <w:t>分）</w:t>
            </w:r>
          </w:p>
        </w:tc>
        <w:tc>
          <w:tcPr>
            <w:tcW w:w="7581"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40" w:lineRule="exact"/>
              <w:jc w:val="left"/>
              <w:textAlignment w:val="center"/>
              <w:rPr>
                <w:rFonts w:ascii="Times New Roman" w:eastAsia="仿宋" w:hAnsi="Times New Roman"/>
                <w:color w:val="000000"/>
                <w:sz w:val="30"/>
                <w:szCs w:val="30"/>
              </w:rPr>
            </w:pPr>
            <w:r>
              <w:rPr>
                <w:rFonts w:ascii="Times New Roman" w:eastAsia="仿宋" w:hAnsi="Times New Roman" w:hint="eastAsia"/>
                <w:color w:val="000000"/>
                <w:kern w:val="0"/>
                <w:sz w:val="30"/>
                <w:szCs w:val="30"/>
                <w:lang w:bidi="ar"/>
              </w:rPr>
              <w:t>品牌传播。组织品牌推广情况。</w:t>
            </w:r>
          </w:p>
        </w:tc>
      </w:tr>
      <w:tr w:rsidR="00F06AAE" w:rsidTr="00F06AAE">
        <w:trPr>
          <w:trHeight w:val="405"/>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jc w:val="left"/>
              <w:rPr>
                <w:rFonts w:ascii="Times New Roman" w:eastAsia="仿宋" w:hAnsi="Times New Roman"/>
                <w:color w:val="000000"/>
                <w:sz w:val="30"/>
                <w:szCs w:val="30"/>
              </w:rPr>
            </w:pPr>
          </w:p>
        </w:tc>
        <w:tc>
          <w:tcPr>
            <w:tcW w:w="7581"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40" w:lineRule="exact"/>
              <w:jc w:val="left"/>
              <w:textAlignment w:val="center"/>
              <w:rPr>
                <w:rFonts w:ascii="Times New Roman" w:eastAsia="仿宋" w:hAnsi="Times New Roman"/>
                <w:color w:val="000000"/>
                <w:sz w:val="30"/>
                <w:szCs w:val="30"/>
              </w:rPr>
            </w:pPr>
            <w:r>
              <w:rPr>
                <w:rFonts w:ascii="Times New Roman" w:eastAsia="仿宋" w:hAnsi="Times New Roman" w:hint="eastAsia"/>
                <w:color w:val="000000"/>
                <w:kern w:val="0"/>
                <w:sz w:val="30"/>
                <w:szCs w:val="30"/>
                <w:lang w:bidi="ar"/>
              </w:rPr>
              <w:t>品牌保护。品牌资产保护措施的制定、实施情况。</w:t>
            </w:r>
          </w:p>
        </w:tc>
      </w:tr>
      <w:tr w:rsidR="00F06AAE" w:rsidTr="00F06AAE">
        <w:trPr>
          <w:trHeight w:val="721"/>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jc w:val="left"/>
              <w:rPr>
                <w:rFonts w:ascii="Times New Roman" w:eastAsia="仿宋" w:hAnsi="Times New Roman"/>
                <w:color w:val="000000"/>
                <w:sz w:val="30"/>
                <w:szCs w:val="30"/>
              </w:rPr>
            </w:pPr>
          </w:p>
        </w:tc>
        <w:tc>
          <w:tcPr>
            <w:tcW w:w="7581"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440" w:lineRule="exact"/>
              <w:jc w:val="left"/>
              <w:textAlignment w:val="center"/>
              <w:rPr>
                <w:rFonts w:ascii="Times New Roman" w:eastAsia="仿宋" w:hAnsi="Times New Roman"/>
                <w:color w:val="000000"/>
                <w:sz w:val="30"/>
                <w:szCs w:val="30"/>
              </w:rPr>
            </w:pPr>
            <w:r>
              <w:rPr>
                <w:rFonts w:ascii="Times New Roman" w:eastAsia="仿宋" w:hAnsi="Times New Roman" w:hint="eastAsia"/>
                <w:color w:val="000000"/>
                <w:kern w:val="0"/>
                <w:sz w:val="30"/>
                <w:szCs w:val="30"/>
                <w:lang w:bidi="ar"/>
              </w:rPr>
              <w:t>品牌评价。管理体系符合性和有效性的评价情况及对体系的持续变更或改进实施情况。</w:t>
            </w:r>
          </w:p>
        </w:tc>
      </w:tr>
      <w:tr w:rsidR="00F06AAE" w:rsidTr="00F06AAE">
        <w:trPr>
          <w:trHeight w:val="1733"/>
        </w:trPr>
        <w:tc>
          <w:tcPr>
            <w:tcW w:w="2836" w:type="dxa"/>
            <w:tcBorders>
              <w:top w:val="single" w:sz="4" w:space="0" w:color="000000"/>
              <w:left w:val="single" w:sz="4" w:space="0" w:color="000000"/>
              <w:bottom w:val="single" w:sz="4" w:space="0" w:color="000000"/>
              <w:right w:val="single" w:sz="4" w:space="0" w:color="000000"/>
            </w:tcBorders>
            <w:noWrap/>
            <w:vAlign w:val="center"/>
            <w:hideMark/>
          </w:tcPr>
          <w:p w:rsidR="00F06AAE" w:rsidRDefault="00F06AAE">
            <w:pPr>
              <w:widowControl/>
              <w:spacing w:line="440" w:lineRule="exact"/>
              <w:jc w:val="center"/>
              <w:textAlignment w:val="center"/>
              <w:rPr>
                <w:rFonts w:ascii="Times New Roman" w:eastAsia="仿宋" w:hAnsi="Times New Roman"/>
                <w:color w:val="000000"/>
                <w:sz w:val="30"/>
                <w:szCs w:val="30"/>
              </w:rPr>
            </w:pPr>
            <w:r>
              <w:rPr>
                <w:rFonts w:ascii="Times New Roman" w:eastAsia="仿宋" w:hAnsi="Times New Roman" w:hint="eastAsia"/>
                <w:color w:val="000000"/>
                <w:kern w:val="0"/>
                <w:sz w:val="30"/>
                <w:szCs w:val="30"/>
                <w:lang w:bidi="ar"/>
              </w:rPr>
              <w:t>品牌效益（</w:t>
            </w:r>
            <w:r>
              <w:rPr>
                <w:rFonts w:ascii="Times New Roman" w:eastAsia="仿宋" w:hAnsi="Times New Roman"/>
                <w:color w:val="000000"/>
                <w:kern w:val="0"/>
                <w:sz w:val="30"/>
                <w:szCs w:val="30"/>
                <w:lang w:bidi="ar"/>
              </w:rPr>
              <w:t>30</w:t>
            </w:r>
            <w:r>
              <w:rPr>
                <w:rFonts w:ascii="Times New Roman" w:eastAsia="仿宋" w:hAnsi="Times New Roman" w:hint="eastAsia"/>
                <w:color w:val="000000"/>
                <w:kern w:val="0"/>
                <w:sz w:val="30"/>
                <w:szCs w:val="30"/>
                <w:lang w:bidi="ar"/>
              </w:rPr>
              <w:t>分）</w:t>
            </w:r>
          </w:p>
        </w:tc>
        <w:tc>
          <w:tcPr>
            <w:tcW w:w="7581" w:type="dxa"/>
            <w:tcBorders>
              <w:top w:val="single" w:sz="4" w:space="0" w:color="000000"/>
              <w:left w:val="single" w:sz="4" w:space="0" w:color="000000"/>
              <w:bottom w:val="single" w:sz="4" w:space="0" w:color="000000"/>
              <w:right w:val="single" w:sz="4" w:space="0" w:color="000000"/>
            </w:tcBorders>
            <w:vAlign w:val="center"/>
            <w:hideMark/>
          </w:tcPr>
          <w:p w:rsidR="00F06AAE" w:rsidRDefault="00F06AAE">
            <w:pPr>
              <w:widowControl/>
              <w:spacing w:line="380" w:lineRule="exact"/>
              <w:jc w:val="left"/>
              <w:textAlignment w:val="center"/>
              <w:rPr>
                <w:rFonts w:ascii="Times New Roman" w:hAnsi="Times New Roman"/>
                <w:lang w:bidi="ar"/>
              </w:rPr>
            </w:pPr>
            <w:r>
              <w:rPr>
                <w:rFonts w:ascii="Times New Roman" w:eastAsia="仿宋" w:hAnsi="Times New Roman"/>
                <w:color w:val="000000"/>
                <w:kern w:val="0"/>
                <w:sz w:val="30"/>
                <w:szCs w:val="30"/>
                <w:lang w:bidi="ar"/>
              </w:rPr>
              <w:t>1</w:t>
            </w:r>
            <w:r>
              <w:rPr>
                <w:rFonts w:ascii="Times New Roman" w:eastAsia="仿宋" w:hAnsi="Times New Roman" w:hint="eastAsia"/>
                <w:color w:val="000000"/>
                <w:kern w:val="0"/>
                <w:sz w:val="30"/>
                <w:szCs w:val="30"/>
                <w:lang w:bidi="ar"/>
              </w:rPr>
              <w:t>、品牌产品的销售收入情况；</w:t>
            </w:r>
            <w:r>
              <w:rPr>
                <w:rFonts w:ascii="Times New Roman" w:eastAsia="仿宋" w:hAnsi="Times New Roman"/>
                <w:color w:val="000000"/>
                <w:kern w:val="0"/>
                <w:sz w:val="30"/>
                <w:szCs w:val="30"/>
                <w:lang w:bidi="ar"/>
              </w:rPr>
              <w:br/>
              <w:t>2</w:t>
            </w:r>
            <w:r>
              <w:rPr>
                <w:rFonts w:ascii="Times New Roman" w:eastAsia="仿宋" w:hAnsi="Times New Roman" w:hint="eastAsia"/>
                <w:color w:val="000000"/>
                <w:kern w:val="0"/>
                <w:sz w:val="30"/>
                <w:szCs w:val="30"/>
                <w:lang w:bidi="ar"/>
              </w:rPr>
              <w:t>、品牌产品在目标市场上的市场占有率；</w:t>
            </w:r>
            <w:r>
              <w:rPr>
                <w:rFonts w:ascii="Times New Roman" w:eastAsia="仿宋" w:hAnsi="Times New Roman"/>
                <w:color w:val="000000"/>
                <w:kern w:val="0"/>
                <w:sz w:val="30"/>
                <w:szCs w:val="30"/>
                <w:lang w:bidi="ar"/>
              </w:rPr>
              <w:br/>
              <w:t>3</w:t>
            </w:r>
            <w:r>
              <w:rPr>
                <w:rFonts w:ascii="Times New Roman" w:eastAsia="仿宋" w:hAnsi="Times New Roman" w:hint="eastAsia"/>
                <w:color w:val="000000"/>
                <w:kern w:val="0"/>
                <w:sz w:val="30"/>
                <w:szCs w:val="30"/>
                <w:lang w:bidi="ar"/>
              </w:rPr>
              <w:t>、顾客满意度和（或）忠诚度；</w:t>
            </w:r>
            <w:r>
              <w:rPr>
                <w:rFonts w:ascii="Times New Roman" w:eastAsia="仿宋" w:hAnsi="Times New Roman"/>
                <w:color w:val="000000"/>
                <w:kern w:val="0"/>
                <w:sz w:val="30"/>
                <w:szCs w:val="30"/>
                <w:lang w:bidi="ar"/>
              </w:rPr>
              <w:br/>
              <w:t>4</w:t>
            </w:r>
            <w:r>
              <w:rPr>
                <w:rFonts w:ascii="Times New Roman" w:eastAsia="仿宋" w:hAnsi="Times New Roman" w:hint="eastAsia"/>
                <w:color w:val="000000"/>
                <w:kern w:val="0"/>
                <w:sz w:val="30"/>
                <w:szCs w:val="30"/>
                <w:lang w:bidi="ar"/>
              </w:rPr>
              <w:t>、与主要竞争对手相比核心竞争力的水平；</w:t>
            </w:r>
            <w:r>
              <w:rPr>
                <w:rFonts w:ascii="Times New Roman" w:eastAsia="仿宋" w:hAnsi="Times New Roman"/>
                <w:color w:val="000000"/>
                <w:kern w:val="0"/>
                <w:sz w:val="30"/>
                <w:szCs w:val="30"/>
                <w:lang w:bidi="ar"/>
              </w:rPr>
              <w:t xml:space="preserve">                                      5</w:t>
            </w:r>
            <w:r>
              <w:rPr>
                <w:rFonts w:ascii="Times New Roman" w:eastAsia="仿宋" w:hAnsi="Times New Roman" w:hint="eastAsia"/>
                <w:color w:val="000000"/>
                <w:kern w:val="0"/>
                <w:sz w:val="30"/>
                <w:szCs w:val="30"/>
                <w:lang w:bidi="ar"/>
              </w:rPr>
              <w:t>、品牌国际化情况。</w:t>
            </w:r>
          </w:p>
        </w:tc>
      </w:tr>
    </w:tbl>
    <w:p w:rsidR="00F06AAE" w:rsidRDefault="00F06AAE" w:rsidP="00F06AAE">
      <w:pPr>
        <w:pStyle w:val="a5"/>
        <w:rPr>
          <w:rFonts w:ascii="Times New Roman" w:hAnsi="Times New Roman" w:cs="Times New Roman"/>
        </w:rPr>
      </w:pPr>
    </w:p>
    <w:p w:rsidR="00940D45" w:rsidRPr="00F06AAE" w:rsidRDefault="00940D45" w:rsidP="00F06AAE"/>
    <w:sectPr w:rsidR="00940D45" w:rsidRPr="00F06AAE" w:rsidSect="00F06AAE">
      <w:pgSz w:w="11906" w:h="16838"/>
      <w:pgMar w:top="2098" w:right="1247"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188" w:rsidRDefault="00925188" w:rsidP="00EB59B0">
      <w:r>
        <w:separator/>
      </w:r>
    </w:p>
  </w:endnote>
  <w:endnote w:type="continuationSeparator" w:id="0">
    <w:p w:rsidR="00925188" w:rsidRDefault="00925188" w:rsidP="00EB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永中黑体">
    <w:altName w:val="黑体"/>
    <w:charset w:val="86"/>
    <w:family w:val="auto"/>
    <w:pitch w:val="default"/>
    <w:sig w:usb0="00000803"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188" w:rsidRDefault="00925188" w:rsidP="00EB59B0">
      <w:r>
        <w:separator/>
      </w:r>
    </w:p>
  </w:footnote>
  <w:footnote w:type="continuationSeparator" w:id="0">
    <w:p w:rsidR="00925188" w:rsidRDefault="00925188" w:rsidP="00EB5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948F9"/>
    <w:multiLevelType w:val="singleLevel"/>
    <w:tmpl w:val="6FF948F9"/>
    <w:lvl w:ilvl="0">
      <w:start w:val="1"/>
      <w:numFmt w:val="decimal"/>
      <w:suff w:val="nothing"/>
      <w:lvlText w:val="%1、"/>
      <w:lvlJc w:val="left"/>
      <w:pPr>
        <w:ind w:left="0" w:firstLine="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43"/>
    <w:rsid w:val="0000034B"/>
    <w:rsid w:val="0000150F"/>
    <w:rsid w:val="0000153D"/>
    <w:rsid w:val="000016AF"/>
    <w:rsid w:val="000017A6"/>
    <w:rsid w:val="0000180F"/>
    <w:rsid w:val="000028EC"/>
    <w:rsid w:val="00002AD3"/>
    <w:rsid w:val="000037DF"/>
    <w:rsid w:val="00003D29"/>
    <w:rsid w:val="00007439"/>
    <w:rsid w:val="00012B7D"/>
    <w:rsid w:val="00012BC4"/>
    <w:rsid w:val="000138FC"/>
    <w:rsid w:val="00014F63"/>
    <w:rsid w:val="00016A43"/>
    <w:rsid w:val="00016A4E"/>
    <w:rsid w:val="00016C9E"/>
    <w:rsid w:val="000176A2"/>
    <w:rsid w:val="00020097"/>
    <w:rsid w:val="00020F1C"/>
    <w:rsid w:val="00020FDD"/>
    <w:rsid w:val="0002186A"/>
    <w:rsid w:val="00022AA5"/>
    <w:rsid w:val="00022EC9"/>
    <w:rsid w:val="000234FF"/>
    <w:rsid w:val="00023651"/>
    <w:rsid w:val="0002620C"/>
    <w:rsid w:val="00026EBC"/>
    <w:rsid w:val="000276A9"/>
    <w:rsid w:val="00027823"/>
    <w:rsid w:val="00030944"/>
    <w:rsid w:val="00030A2D"/>
    <w:rsid w:val="00030EA1"/>
    <w:rsid w:val="00031FEF"/>
    <w:rsid w:val="0003242C"/>
    <w:rsid w:val="00032754"/>
    <w:rsid w:val="00032983"/>
    <w:rsid w:val="0003323B"/>
    <w:rsid w:val="00034A21"/>
    <w:rsid w:val="00036FEF"/>
    <w:rsid w:val="00037DEF"/>
    <w:rsid w:val="00040AC0"/>
    <w:rsid w:val="00040E3C"/>
    <w:rsid w:val="00041D53"/>
    <w:rsid w:val="000432EE"/>
    <w:rsid w:val="000447FB"/>
    <w:rsid w:val="00045736"/>
    <w:rsid w:val="00045845"/>
    <w:rsid w:val="00046072"/>
    <w:rsid w:val="00046B75"/>
    <w:rsid w:val="00046BD2"/>
    <w:rsid w:val="00050A91"/>
    <w:rsid w:val="00051608"/>
    <w:rsid w:val="00053F58"/>
    <w:rsid w:val="00053F88"/>
    <w:rsid w:val="00053FAF"/>
    <w:rsid w:val="00055B6F"/>
    <w:rsid w:val="000562E2"/>
    <w:rsid w:val="00056A14"/>
    <w:rsid w:val="00057326"/>
    <w:rsid w:val="00057394"/>
    <w:rsid w:val="000575DF"/>
    <w:rsid w:val="00057B9F"/>
    <w:rsid w:val="00057BFD"/>
    <w:rsid w:val="000617E3"/>
    <w:rsid w:val="00062468"/>
    <w:rsid w:val="00062E99"/>
    <w:rsid w:val="0006357F"/>
    <w:rsid w:val="000636BB"/>
    <w:rsid w:val="00064A63"/>
    <w:rsid w:val="00064D34"/>
    <w:rsid w:val="00064DB7"/>
    <w:rsid w:val="00065175"/>
    <w:rsid w:val="0006789F"/>
    <w:rsid w:val="000704B6"/>
    <w:rsid w:val="0007077B"/>
    <w:rsid w:val="00071B19"/>
    <w:rsid w:val="00071F60"/>
    <w:rsid w:val="0007271E"/>
    <w:rsid w:val="00072B3A"/>
    <w:rsid w:val="00072F03"/>
    <w:rsid w:val="000730E4"/>
    <w:rsid w:val="0007447D"/>
    <w:rsid w:val="000745D8"/>
    <w:rsid w:val="00074F29"/>
    <w:rsid w:val="00076F4E"/>
    <w:rsid w:val="00080F52"/>
    <w:rsid w:val="000811F5"/>
    <w:rsid w:val="00083565"/>
    <w:rsid w:val="000837C1"/>
    <w:rsid w:val="00084526"/>
    <w:rsid w:val="000848B3"/>
    <w:rsid w:val="00085EA1"/>
    <w:rsid w:val="00087A73"/>
    <w:rsid w:val="00087D33"/>
    <w:rsid w:val="00090807"/>
    <w:rsid w:val="00090D87"/>
    <w:rsid w:val="00090FE4"/>
    <w:rsid w:val="000910F5"/>
    <w:rsid w:val="0009159D"/>
    <w:rsid w:val="000923BB"/>
    <w:rsid w:val="0009248B"/>
    <w:rsid w:val="0009356A"/>
    <w:rsid w:val="00093986"/>
    <w:rsid w:val="00094649"/>
    <w:rsid w:val="00094A19"/>
    <w:rsid w:val="0009627D"/>
    <w:rsid w:val="000969C3"/>
    <w:rsid w:val="00096F29"/>
    <w:rsid w:val="00097A13"/>
    <w:rsid w:val="000A01D8"/>
    <w:rsid w:val="000A034B"/>
    <w:rsid w:val="000A04F1"/>
    <w:rsid w:val="000A1427"/>
    <w:rsid w:val="000A19D8"/>
    <w:rsid w:val="000A22A2"/>
    <w:rsid w:val="000A2569"/>
    <w:rsid w:val="000A383F"/>
    <w:rsid w:val="000A3CA1"/>
    <w:rsid w:val="000A47DB"/>
    <w:rsid w:val="000A5B84"/>
    <w:rsid w:val="000A5E58"/>
    <w:rsid w:val="000A6A97"/>
    <w:rsid w:val="000A745F"/>
    <w:rsid w:val="000B13C1"/>
    <w:rsid w:val="000B159E"/>
    <w:rsid w:val="000B2BF3"/>
    <w:rsid w:val="000B3882"/>
    <w:rsid w:val="000B40C7"/>
    <w:rsid w:val="000B41FB"/>
    <w:rsid w:val="000B4DCF"/>
    <w:rsid w:val="000B55A7"/>
    <w:rsid w:val="000B5BBB"/>
    <w:rsid w:val="000B5C81"/>
    <w:rsid w:val="000B7C81"/>
    <w:rsid w:val="000B7F3E"/>
    <w:rsid w:val="000B7F58"/>
    <w:rsid w:val="000C0DE4"/>
    <w:rsid w:val="000C0DFD"/>
    <w:rsid w:val="000C1370"/>
    <w:rsid w:val="000C1BAC"/>
    <w:rsid w:val="000C285F"/>
    <w:rsid w:val="000C2891"/>
    <w:rsid w:val="000C3C98"/>
    <w:rsid w:val="000C408C"/>
    <w:rsid w:val="000C419A"/>
    <w:rsid w:val="000C4449"/>
    <w:rsid w:val="000C5183"/>
    <w:rsid w:val="000C61F2"/>
    <w:rsid w:val="000C65BC"/>
    <w:rsid w:val="000C77B9"/>
    <w:rsid w:val="000C7FCD"/>
    <w:rsid w:val="000D0455"/>
    <w:rsid w:val="000D11E1"/>
    <w:rsid w:val="000D13BD"/>
    <w:rsid w:val="000D164E"/>
    <w:rsid w:val="000D1F80"/>
    <w:rsid w:val="000D45A1"/>
    <w:rsid w:val="000D53BD"/>
    <w:rsid w:val="000D6FCB"/>
    <w:rsid w:val="000E0050"/>
    <w:rsid w:val="000E168D"/>
    <w:rsid w:val="000E1C4B"/>
    <w:rsid w:val="000E1FC4"/>
    <w:rsid w:val="000E3824"/>
    <w:rsid w:val="000E4743"/>
    <w:rsid w:val="000E55BC"/>
    <w:rsid w:val="000E6400"/>
    <w:rsid w:val="000E7719"/>
    <w:rsid w:val="000E7AAE"/>
    <w:rsid w:val="000E7D40"/>
    <w:rsid w:val="000F17A0"/>
    <w:rsid w:val="000F18E3"/>
    <w:rsid w:val="000F2423"/>
    <w:rsid w:val="000F2540"/>
    <w:rsid w:val="000F2592"/>
    <w:rsid w:val="000F3822"/>
    <w:rsid w:val="000F3DCC"/>
    <w:rsid w:val="000F4867"/>
    <w:rsid w:val="000F507F"/>
    <w:rsid w:val="000F5257"/>
    <w:rsid w:val="000F54E9"/>
    <w:rsid w:val="000F568B"/>
    <w:rsid w:val="000F6262"/>
    <w:rsid w:val="000F79B1"/>
    <w:rsid w:val="00102A2F"/>
    <w:rsid w:val="0010401D"/>
    <w:rsid w:val="0010570A"/>
    <w:rsid w:val="00106506"/>
    <w:rsid w:val="0010716B"/>
    <w:rsid w:val="0010772F"/>
    <w:rsid w:val="001078A0"/>
    <w:rsid w:val="00107E66"/>
    <w:rsid w:val="00110F4E"/>
    <w:rsid w:val="0011143C"/>
    <w:rsid w:val="00111666"/>
    <w:rsid w:val="00111B06"/>
    <w:rsid w:val="00112488"/>
    <w:rsid w:val="00112918"/>
    <w:rsid w:val="00114A76"/>
    <w:rsid w:val="00115179"/>
    <w:rsid w:val="001164A1"/>
    <w:rsid w:val="00116C8B"/>
    <w:rsid w:val="0011715C"/>
    <w:rsid w:val="0011720A"/>
    <w:rsid w:val="00117362"/>
    <w:rsid w:val="00117700"/>
    <w:rsid w:val="00117A80"/>
    <w:rsid w:val="00120715"/>
    <w:rsid w:val="00120AAA"/>
    <w:rsid w:val="00120CC9"/>
    <w:rsid w:val="00120F09"/>
    <w:rsid w:val="00121A35"/>
    <w:rsid w:val="0012274D"/>
    <w:rsid w:val="00122A05"/>
    <w:rsid w:val="00122EFD"/>
    <w:rsid w:val="0012353B"/>
    <w:rsid w:val="001236D2"/>
    <w:rsid w:val="00123ACC"/>
    <w:rsid w:val="001258B2"/>
    <w:rsid w:val="001269FE"/>
    <w:rsid w:val="001303AC"/>
    <w:rsid w:val="00130444"/>
    <w:rsid w:val="00130531"/>
    <w:rsid w:val="00130975"/>
    <w:rsid w:val="00130D26"/>
    <w:rsid w:val="001310BC"/>
    <w:rsid w:val="00131243"/>
    <w:rsid w:val="00132371"/>
    <w:rsid w:val="001330C9"/>
    <w:rsid w:val="001346E5"/>
    <w:rsid w:val="00135830"/>
    <w:rsid w:val="00137F5D"/>
    <w:rsid w:val="00140173"/>
    <w:rsid w:val="001406D7"/>
    <w:rsid w:val="00140DBF"/>
    <w:rsid w:val="00141631"/>
    <w:rsid w:val="00141DCE"/>
    <w:rsid w:val="001428C3"/>
    <w:rsid w:val="0014372C"/>
    <w:rsid w:val="0014383F"/>
    <w:rsid w:val="00143A41"/>
    <w:rsid w:val="00143F1F"/>
    <w:rsid w:val="001441C6"/>
    <w:rsid w:val="001442F8"/>
    <w:rsid w:val="0014432A"/>
    <w:rsid w:val="00144555"/>
    <w:rsid w:val="001455EC"/>
    <w:rsid w:val="0014577F"/>
    <w:rsid w:val="0014580C"/>
    <w:rsid w:val="001458C4"/>
    <w:rsid w:val="00146186"/>
    <w:rsid w:val="00147049"/>
    <w:rsid w:val="001470C3"/>
    <w:rsid w:val="001471D0"/>
    <w:rsid w:val="001472C7"/>
    <w:rsid w:val="00150AC1"/>
    <w:rsid w:val="00150BBC"/>
    <w:rsid w:val="00150D5B"/>
    <w:rsid w:val="00153099"/>
    <w:rsid w:val="001534EB"/>
    <w:rsid w:val="001535E9"/>
    <w:rsid w:val="00153643"/>
    <w:rsid w:val="00153668"/>
    <w:rsid w:val="001541F7"/>
    <w:rsid w:val="001551A2"/>
    <w:rsid w:val="001561F7"/>
    <w:rsid w:val="00156362"/>
    <w:rsid w:val="001572B3"/>
    <w:rsid w:val="001578C1"/>
    <w:rsid w:val="001578C8"/>
    <w:rsid w:val="00157E1F"/>
    <w:rsid w:val="00157F14"/>
    <w:rsid w:val="00160103"/>
    <w:rsid w:val="00163638"/>
    <w:rsid w:val="0016429C"/>
    <w:rsid w:val="00164380"/>
    <w:rsid w:val="00164746"/>
    <w:rsid w:val="001654F5"/>
    <w:rsid w:val="0016681A"/>
    <w:rsid w:val="001673BA"/>
    <w:rsid w:val="001709B9"/>
    <w:rsid w:val="0017187B"/>
    <w:rsid w:val="001720F4"/>
    <w:rsid w:val="00172A71"/>
    <w:rsid w:val="00173140"/>
    <w:rsid w:val="0017314E"/>
    <w:rsid w:val="001739F0"/>
    <w:rsid w:val="00175305"/>
    <w:rsid w:val="00175832"/>
    <w:rsid w:val="00175B72"/>
    <w:rsid w:val="00175EDC"/>
    <w:rsid w:val="0017743C"/>
    <w:rsid w:val="0018075D"/>
    <w:rsid w:val="00180A03"/>
    <w:rsid w:val="00181C26"/>
    <w:rsid w:val="00181D96"/>
    <w:rsid w:val="00181ED2"/>
    <w:rsid w:val="00182020"/>
    <w:rsid w:val="00182C82"/>
    <w:rsid w:val="00182F14"/>
    <w:rsid w:val="001840F3"/>
    <w:rsid w:val="00185766"/>
    <w:rsid w:val="00185A91"/>
    <w:rsid w:val="00186444"/>
    <w:rsid w:val="00187076"/>
    <w:rsid w:val="00187200"/>
    <w:rsid w:val="00187346"/>
    <w:rsid w:val="00187789"/>
    <w:rsid w:val="00187A90"/>
    <w:rsid w:val="00187DB4"/>
    <w:rsid w:val="00187F1E"/>
    <w:rsid w:val="0019004F"/>
    <w:rsid w:val="00190353"/>
    <w:rsid w:val="00190FF7"/>
    <w:rsid w:val="00191A71"/>
    <w:rsid w:val="00192619"/>
    <w:rsid w:val="00193687"/>
    <w:rsid w:val="00194334"/>
    <w:rsid w:val="001943B9"/>
    <w:rsid w:val="001944F1"/>
    <w:rsid w:val="00194BE3"/>
    <w:rsid w:val="00196BFF"/>
    <w:rsid w:val="00196EF8"/>
    <w:rsid w:val="00197379"/>
    <w:rsid w:val="00197750"/>
    <w:rsid w:val="00197762"/>
    <w:rsid w:val="001A03F7"/>
    <w:rsid w:val="001A05B8"/>
    <w:rsid w:val="001A09C0"/>
    <w:rsid w:val="001A1BC4"/>
    <w:rsid w:val="001A220F"/>
    <w:rsid w:val="001A2A34"/>
    <w:rsid w:val="001A363A"/>
    <w:rsid w:val="001A374D"/>
    <w:rsid w:val="001A3E9B"/>
    <w:rsid w:val="001A4B32"/>
    <w:rsid w:val="001A56C6"/>
    <w:rsid w:val="001A70B9"/>
    <w:rsid w:val="001A754E"/>
    <w:rsid w:val="001A788D"/>
    <w:rsid w:val="001A7AF9"/>
    <w:rsid w:val="001B055F"/>
    <w:rsid w:val="001B12C0"/>
    <w:rsid w:val="001B1301"/>
    <w:rsid w:val="001B1767"/>
    <w:rsid w:val="001B1BCD"/>
    <w:rsid w:val="001B1BEF"/>
    <w:rsid w:val="001B260A"/>
    <w:rsid w:val="001B2D5B"/>
    <w:rsid w:val="001B3D87"/>
    <w:rsid w:val="001B442C"/>
    <w:rsid w:val="001B45C5"/>
    <w:rsid w:val="001B46A8"/>
    <w:rsid w:val="001B5CEA"/>
    <w:rsid w:val="001B699E"/>
    <w:rsid w:val="001B7FAA"/>
    <w:rsid w:val="001C0391"/>
    <w:rsid w:val="001C04A6"/>
    <w:rsid w:val="001C07A9"/>
    <w:rsid w:val="001C1473"/>
    <w:rsid w:val="001C2605"/>
    <w:rsid w:val="001C35DD"/>
    <w:rsid w:val="001C64F1"/>
    <w:rsid w:val="001C71AA"/>
    <w:rsid w:val="001C76A2"/>
    <w:rsid w:val="001C79C5"/>
    <w:rsid w:val="001D159E"/>
    <w:rsid w:val="001D16B8"/>
    <w:rsid w:val="001D2030"/>
    <w:rsid w:val="001D2691"/>
    <w:rsid w:val="001D3F7D"/>
    <w:rsid w:val="001D4B1B"/>
    <w:rsid w:val="001D5199"/>
    <w:rsid w:val="001D5E7B"/>
    <w:rsid w:val="001D7C08"/>
    <w:rsid w:val="001E022B"/>
    <w:rsid w:val="001E0300"/>
    <w:rsid w:val="001E0CAE"/>
    <w:rsid w:val="001E17C6"/>
    <w:rsid w:val="001E27BF"/>
    <w:rsid w:val="001E3047"/>
    <w:rsid w:val="001E428B"/>
    <w:rsid w:val="001E4A25"/>
    <w:rsid w:val="001E4FB9"/>
    <w:rsid w:val="001E57C5"/>
    <w:rsid w:val="001E5DD2"/>
    <w:rsid w:val="001E6DD2"/>
    <w:rsid w:val="001F16C4"/>
    <w:rsid w:val="001F268E"/>
    <w:rsid w:val="001F3E56"/>
    <w:rsid w:val="001F4B3A"/>
    <w:rsid w:val="001F50FF"/>
    <w:rsid w:val="001F57CE"/>
    <w:rsid w:val="001F665B"/>
    <w:rsid w:val="001F6755"/>
    <w:rsid w:val="001F6811"/>
    <w:rsid w:val="001F6F10"/>
    <w:rsid w:val="001F7F5F"/>
    <w:rsid w:val="00201778"/>
    <w:rsid w:val="00201906"/>
    <w:rsid w:val="00201B73"/>
    <w:rsid w:val="00201F52"/>
    <w:rsid w:val="002034A8"/>
    <w:rsid w:val="002038C2"/>
    <w:rsid w:val="00204155"/>
    <w:rsid w:val="0020492E"/>
    <w:rsid w:val="002059AC"/>
    <w:rsid w:val="00206678"/>
    <w:rsid w:val="00207A5E"/>
    <w:rsid w:val="00207D43"/>
    <w:rsid w:val="00207FC8"/>
    <w:rsid w:val="002106FA"/>
    <w:rsid w:val="00211160"/>
    <w:rsid w:val="00211633"/>
    <w:rsid w:val="002119D9"/>
    <w:rsid w:val="00212164"/>
    <w:rsid w:val="00212439"/>
    <w:rsid w:val="00212F3A"/>
    <w:rsid w:val="002131E6"/>
    <w:rsid w:val="00213BF3"/>
    <w:rsid w:val="00213E47"/>
    <w:rsid w:val="002140EB"/>
    <w:rsid w:val="002157C7"/>
    <w:rsid w:val="00215F08"/>
    <w:rsid w:val="002205DF"/>
    <w:rsid w:val="0022294D"/>
    <w:rsid w:val="00222B43"/>
    <w:rsid w:val="00225064"/>
    <w:rsid w:val="0022591D"/>
    <w:rsid w:val="00226071"/>
    <w:rsid w:val="002260AA"/>
    <w:rsid w:val="002265CF"/>
    <w:rsid w:val="0022712A"/>
    <w:rsid w:val="00227596"/>
    <w:rsid w:val="00227F89"/>
    <w:rsid w:val="00230C23"/>
    <w:rsid w:val="002312D3"/>
    <w:rsid w:val="00231C4D"/>
    <w:rsid w:val="002322E7"/>
    <w:rsid w:val="002326C6"/>
    <w:rsid w:val="00233D32"/>
    <w:rsid w:val="00234969"/>
    <w:rsid w:val="002349F1"/>
    <w:rsid w:val="002354EA"/>
    <w:rsid w:val="00235946"/>
    <w:rsid w:val="00236EC0"/>
    <w:rsid w:val="00236F3C"/>
    <w:rsid w:val="0023762A"/>
    <w:rsid w:val="00237B91"/>
    <w:rsid w:val="00240E45"/>
    <w:rsid w:val="0024114E"/>
    <w:rsid w:val="002417C1"/>
    <w:rsid w:val="002420B5"/>
    <w:rsid w:val="00242CEA"/>
    <w:rsid w:val="00242D63"/>
    <w:rsid w:val="00243167"/>
    <w:rsid w:val="00243D67"/>
    <w:rsid w:val="00243ED5"/>
    <w:rsid w:val="00244827"/>
    <w:rsid w:val="00244884"/>
    <w:rsid w:val="00245732"/>
    <w:rsid w:val="00245D66"/>
    <w:rsid w:val="00246F87"/>
    <w:rsid w:val="00247CFA"/>
    <w:rsid w:val="002502D1"/>
    <w:rsid w:val="00250860"/>
    <w:rsid w:val="0025192E"/>
    <w:rsid w:val="00252697"/>
    <w:rsid w:val="00252956"/>
    <w:rsid w:val="00252D54"/>
    <w:rsid w:val="00253152"/>
    <w:rsid w:val="00253401"/>
    <w:rsid w:val="00253A9D"/>
    <w:rsid w:val="002542BE"/>
    <w:rsid w:val="00254AAC"/>
    <w:rsid w:val="00255264"/>
    <w:rsid w:val="002552D7"/>
    <w:rsid w:val="0025599D"/>
    <w:rsid w:val="00255E38"/>
    <w:rsid w:val="002566B3"/>
    <w:rsid w:val="002567F0"/>
    <w:rsid w:val="0026025B"/>
    <w:rsid w:val="002609AE"/>
    <w:rsid w:val="00260A7F"/>
    <w:rsid w:val="00260EAD"/>
    <w:rsid w:val="002619E1"/>
    <w:rsid w:val="00261BD5"/>
    <w:rsid w:val="00261CAD"/>
    <w:rsid w:val="00261D43"/>
    <w:rsid w:val="002620C8"/>
    <w:rsid w:val="00262C24"/>
    <w:rsid w:val="00262D4E"/>
    <w:rsid w:val="00262EF8"/>
    <w:rsid w:val="0026329B"/>
    <w:rsid w:val="00264273"/>
    <w:rsid w:val="002642EE"/>
    <w:rsid w:val="0026450C"/>
    <w:rsid w:val="002645ED"/>
    <w:rsid w:val="002646B6"/>
    <w:rsid w:val="00265376"/>
    <w:rsid w:val="002654CC"/>
    <w:rsid w:val="00265706"/>
    <w:rsid w:val="00265B30"/>
    <w:rsid w:val="0026666A"/>
    <w:rsid w:val="00266BE7"/>
    <w:rsid w:val="002708A7"/>
    <w:rsid w:val="00270C71"/>
    <w:rsid w:val="002713C8"/>
    <w:rsid w:val="0027245D"/>
    <w:rsid w:val="002748A9"/>
    <w:rsid w:val="00275862"/>
    <w:rsid w:val="0027587F"/>
    <w:rsid w:val="002764A5"/>
    <w:rsid w:val="0027672D"/>
    <w:rsid w:val="00276A6C"/>
    <w:rsid w:val="00277498"/>
    <w:rsid w:val="002777C9"/>
    <w:rsid w:val="00277964"/>
    <w:rsid w:val="00281079"/>
    <w:rsid w:val="0028109F"/>
    <w:rsid w:val="00282625"/>
    <w:rsid w:val="0028265D"/>
    <w:rsid w:val="00282766"/>
    <w:rsid w:val="00282B11"/>
    <w:rsid w:val="00282BF4"/>
    <w:rsid w:val="00282DEF"/>
    <w:rsid w:val="00282F17"/>
    <w:rsid w:val="0028349C"/>
    <w:rsid w:val="002836C7"/>
    <w:rsid w:val="00283F20"/>
    <w:rsid w:val="00284087"/>
    <w:rsid w:val="0028496F"/>
    <w:rsid w:val="00284C0F"/>
    <w:rsid w:val="00284CA7"/>
    <w:rsid w:val="002859BB"/>
    <w:rsid w:val="00286E3B"/>
    <w:rsid w:val="00290DBE"/>
    <w:rsid w:val="00291C0F"/>
    <w:rsid w:val="00291DFB"/>
    <w:rsid w:val="002924E4"/>
    <w:rsid w:val="00292C48"/>
    <w:rsid w:val="00294A12"/>
    <w:rsid w:val="002954E6"/>
    <w:rsid w:val="00295DA1"/>
    <w:rsid w:val="00296175"/>
    <w:rsid w:val="002961DE"/>
    <w:rsid w:val="00297A0B"/>
    <w:rsid w:val="00297E3F"/>
    <w:rsid w:val="002A0AAF"/>
    <w:rsid w:val="002A11AC"/>
    <w:rsid w:val="002A21F7"/>
    <w:rsid w:val="002A2295"/>
    <w:rsid w:val="002A22B0"/>
    <w:rsid w:val="002A35FF"/>
    <w:rsid w:val="002A3890"/>
    <w:rsid w:val="002A4BCD"/>
    <w:rsid w:val="002A4DD9"/>
    <w:rsid w:val="002A5F0C"/>
    <w:rsid w:val="002A6160"/>
    <w:rsid w:val="002A65FD"/>
    <w:rsid w:val="002A6BF6"/>
    <w:rsid w:val="002A7128"/>
    <w:rsid w:val="002B1C3A"/>
    <w:rsid w:val="002B1C48"/>
    <w:rsid w:val="002B299D"/>
    <w:rsid w:val="002B2BA6"/>
    <w:rsid w:val="002B3626"/>
    <w:rsid w:val="002B46EE"/>
    <w:rsid w:val="002B4A39"/>
    <w:rsid w:val="002B4EA2"/>
    <w:rsid w:val="002B51D4"/>
    <w:rsid w:val="002B5A80"/>
    <w:rsid w:val="002B5DE0"/>
    <w:rsid w:val="002B6AD4"/>
    <w:rsid w:val="002B6E7D"/>
    <w:rsid w:val="002B6EFA"/>
    <w:rsid w:val="002B76C2"/>
    <w:rsid w:val="002B7FD3"/>
    <w:rsid w:val="002C171A"/>
    <w:rsid w:val="002C50C6"/>
    <w:rsid w:val="002C52A1"/>
    <w:rsid w:val="002C650B"/>
    <w:rsid w:val="002C679F"/>
    <w:rsid w:val="002C688C"/>
    <w:rsid w:val="002C7375"/>
    <w:rsid w:val="002C772C"/>
    <w:rsid w:val="002D188C"/>
    <w:rsid w:val="002D2F71"/>
    <w:rsid w:val="002D3314"/>
    <w:rsid w:val="002D40E9"/>
    <w:rsid w:val="002D412D"/>
    <w:rsid w:val="002D43F5"/>
    <w:rsid w:val="002D4F9E"/>
    <w:rsid w:val="002D50DD"/>
    <w:rsid w:val="002D6134"/>
    <w:rsid w:val="002D6261"/>
    <w:rsid w:val="002D6548"/>
    <w:rsid w:val="002D6872"/>
    <w:rsid w:val="002D6B1C"/>
    <w:rsid w:val="002D6BE0"/>
    <w:rsid w:val="002D706E"/>
    <w:rsid w:val="002E0887"/>
    <w:rsid w:val="002E0CF0"/>
    <w:rsid w:val="002E113B"/>
    <w:rsid w:val="002E1C60"/>
    <w:rsid w:val="002E1C6D"/>
    <w:rsid w:val="002E311E"/>
    <w:rsid w:val="002E31E2"/>
    <w:rsid w:val="002E46D2"/>
    <w:rsid w:val="002E57CC"/>
    <w:rsid w:val="002E6ABA"/>
    <w:rsid w:val="002E6CE7"/>
    <w:rsid w:val="002E7B13"/>
    <w:rsid w:val="002F0E14"/>
    <w:rsid w:val="002F1CC2"/>
    <w:rsid w:val="002F2A7A"/>
    <w:rsid w:val="002F2FEC"/>
    <w:rsid w:val="002F3699"/>
    <w:rsid w:val="002F467D"/>
    <w:rsid w:val="002F4723"/>
    <w:rsid w:val="002F508D"/>
    <w:rsid w:val="002F649E"/>
    <w:rsid w:val="002F660D"/>
    <w:rsid w:val="002F6B88"/>
    <w:rsid w:val="002F6C5B"/>
    <w:rsid w:val="002F6C67"/>
    <w:rsid w:val="002F7DEB"/>
    <w:rsid w:val="003016B4"/>
    <w:rsid w:val="00301E47"/>
    <w:rsid w:val="003033EA"/>
    <w:rsid w:val="003041A2"/>
    <w:rsid w:val="0030447F"/>
    <w:rsid w:val="0030450B"/>
    <w:rsid w:val="003049DA"/>
    <w:rsid w:val="003057A3"/>
    <w:rsid w:val="0030661C"/>
    <w:rsid w:val="003102FB"/>
    <w:rsid w:val="003112A9"/>
    <w:rsid w:val="00311528"/>
    <w:rsid w:val="00311530"/>
    <w:rsid w:val="003119EF"/>
    <w:rsid w:val="00311F34"/>
    <w:rsid w:val="00312B8E"/>
    <w:rsid w:val="00312CE4"/>
    <w:rsid w:val="0031585B"/>
    <w:rsid w:val="00315877"/>
    <w:rsid w:val="00315C5A"/>
    <w:rsid w:val="00315F6E"/>
    <w:rsid w:val="003162B6"/>
    <w:rsid w:val="00317A59"/>
    <w:rsid w:val="00321123"/>
    <w:rsid w:val="00322723"/>
    <w:rsid w:val="00322828"/>
    <w:rsid w:val="003228D4"/>
    <w:rsid w:val="00322E47"/>
    <w:rsid w:val="003239F3"/>
    <w:rsid w:val="00325340"/>
    <w:rsid w:val="00325AA7"/>
    <w:rsid w:val="00325EB5"/>
    <w:rsid w:val="00326E8E"/>
    <w:rsid w:val="00327AC1"/>
    <w:rsid w:val="00330082"/>
    <w:rsid w:val="00330353"/>
    <w:rsid w:val="0033085D"/>
    <w:rsid w:val="00331326"/>
    <w:rsid w:val="00331B1B"/>
    <w:rsid w:val="00331C06"/>
    <w:rsid w:val="0033220D"/>
    <w:rsid w:val="00332DCB"/>
    <w:rsid w:val="0033343A"/>
    <w:rsid w:val="00333C0D"/>
    <w:rsid w:val="00334D12"/>
    <w:rsid w:val="00335875"/>
    <w:rsid w:val="00335B02"/>
    <w:rsid w:val="00335E1B"/>
    <w:rsid w:val="003363CA"/>
    <w:rsid w:val="00336509"/>
    <w:rsid w:val="00336AC3"/>
    <w:rsid w:val="003373FB"/>
    <w:rsid w:val="00337A80"/>
    <w:rsid w:val="00340B18"/>
    <w:rsid w:val="003417A7"/>
    <w:rsid w:val="00341CB2"/>
    <w:rsid w:val="00342242"/>
    <w:rsid w:val="00342309"/>
    <w:rsid w:val="003431CB"/>
    <w:rsid w:val="0034320A"/>
    <w:rsid w:val="003433B4"/>
    <w:rsid w:val="00343A87"/>
    <w:rsid w:val="00345F3F"/>
    <w:rsid w:val="003467BD"/>
    <w:rsid w:val="003469F7"/>
    <w:rsid w:val="00347AFB"/>
    <w:rsid w:val="00350CD7"/>
    <w:rsid w:val="00351422"/>
    <w:rsid w:val="00352D12"/>
    <w:rsid w:val="00353E5B"/>
    <w:rsid w:val="00353EFF"/>
    <w:rsid w:val="00355729"/>
    <w:rsid w:val="003562E8"/>
    <w:rsid w:val="00356879"/>
    <w:rsid w:val="00356991"/>
    <w:rsid w:val="00357271"/>
    <w:rsid w:val="003574B4"/>
    <w:rsid w:val="0035760E"/>
    <w:rsid w:val="0035780D"/>
    <w:rsid w:val="00360161"/>
    <w:rsid w:val="003602E1"/>
    <w:rsid w:val="0036060C"/>
    <w:rsid w:val="003623A5"/>
    <w:rsid w:val="003627EF"/>
    <w:rsid w:val="003627FC"/>
    <w:rsid w:val="00362981"/>
    <w:rsid w:val="00362BC6"/>
    <w:rsid w:val="00362D83"/>
    <w:rsid w:val="003630C6"/>
    <w:rsid w:val="00363103"/>
    <w:rsid w:val="00364317"/>
    <w:rsid w:val="00364B17"/>
    <w:rsid w:val="003650B4"/>
    <w:rsid w:val="00365747"/>
    <w:rsid w:val="00365FED"/>
    <w:rsid w:val="00366958"/>
    <w:rsid w:val="00366D75"/>
    <w:rsid w:val="003670D5"/>
    <w:rsid w:val="00367E74"/>
    <w:rsid w:val="00370F9C"/>
    <w:rsid w:val="00371155"/>
    <w:rsid w:val="0037234C"/>
    <w:rsid w:val="00372F65"/>
    <w:rsid w:val="003730C2"/>
    <w:rsid w:val="00373252"/>
    <w:rsid w:val="003742F4"/>
    <w:rsid w:val="00374595"/>
    <w:rsid w:val="00374807"/>
    <w:rsid w:val="00374AEE"/>
    <w:rsid w:val="00376DA6"/>
    <w:rsid w:val="00377F7B"/>
    <w:rsid w:val="003807AF"/>
    <w:rsid w:val="00381730"/>
    <w:rsid w:val="00381B54"/>
    <w:rsid w:val="00381C41"/>
    <w:rsid w:val="0038297E"/>
    <w:rsid w:val="0038386D"/>
    <w:rsid w:val="003840D1"/>
    <w:rsid w:val="003855C1"/>
    <w:rsid w:val="0038567F"/>
    <w:rsid w:val="0038582A"/>
    <w:rsid w:val="00386990"/>
    <w:rsid w:val="00386E3D"/>
    <w:rsid w:val="00387415"/>
    <w:rsid w:val="003903EE"/>
    <w:rsid w:val="00390575"/>
    <w:rsid w:val="00390BCF"/>
    <w:rsid w:val="0039123D"/>
    <w:rsid w:val="00391259"/>
    <w:rsid w:val="00391509"/>
    <w:rsid w:val="00391A83"/>
    <w:rsid w:val="00391D61"/>
    <w:rsid w:val="003923D7"/>
    <w:rsid w:val="003947EA"/>
    <w:rsid w:val="003948E9"/>
    <w:rsid w:val="003963F8"/>
    <w:rsid w:val="0039675C"/>
    <w:rsid w:val="00397A9F"/>
    <w:rsid w:val="003A191D"/>
    <w:rsid w:val="003A1C6D"/>
    <w:rsid w:val="003A3477"/>
    <w:rsid w:val="003A372D"/>
    <w:rsid w:val="003A3A6F"/>
    <w:rsid w:val="003A3B95"/>
    <w:rsid w:val="003A3C11"/>
    <w:rsid w:val="003A3E9E"/>
    <w:rsid w:val="003A65DE"/>
    <w:rsid w:val="003A6E05"/>
    <w:rsid w:val="003A7632"/>
    <w:rsid w:val="003A789F"/>
    <w:rsid w:val="003A7D50"/>
    <w:rsid w:val="003A7FCC"/>
    <w:rsid w:val="003B07F3"/>
    <w:rsid w:val="003B0E93"/>
    <w:rsid w:val="003B0FD5"/>
    <w:rsid w:val="003B185B"/>
    <w:rsid w:val="003B2AF8"/>
    <w:rsid w:val="003B4991"/>
    <w:rsid w:val="003B4E4B"/>
    <w:rsid w:val="003B52D9"/>
    <w:rsid w:val="003B5DE8"/>
    <w:rsid w:val="003B710E"/>
    <w:rsid w:val="003C082F"/>
    <w:rsid w:val="003C0A63"/>
    <w:rsid w:val="003C1E9E"/>
    <w:rsid w:val="003C2857"/>
    <w:rsid w:val="003C2B8F"/>
    <w:rsid w:val="003C42CF"/>
    <w:rsid w:val="003C4A84"/>
    <w:rsid w:val="003C52C9"/>
    <w:rsid w:val="003C544D"/>
    <w:rsid w:val="003C5875"/>
    <w:rsid w:val="003C653E"/>
    <w:rsid w:val="003C6BE3"/>
    <w:rsid w:val="003C6C36"/>
    <w:rsid w:val="003C75FC"/>
    <w:rsid w:val="003C786A"/>
    <w:rsid w:val="003D03E7"/>
    <w:rsid w:val="003D18FE"/>
    <w:rsid w:val="003D2D1C"/>
    <w:rsid w:val="003D3084"/>
    <w:rsid w:val="003D376E"/>
    <w:rsid w:val="003D5646"/>
    <w:rsid w:val="003D577B"/>
    <w:rsid w:val="003D5B0C"/>
    <w:rsid w:val="003E0B2A"/>
    <w:rsid w:val="003E1119"/>
    <w:rsid w:val="003E134D"/>
    <w:rsid w:val="003E16B1"/>
    <w:rsid w:val="003E187A"/>
    <w:rsid w:val="003E3EC7"/>
    <w:rsid w:val="003E440F"/>
    <w:rsid w:val="003E4417"/>
    <w:rsid w:val="003E5617"/>
    <w:rsid w:val="003E6CB6"/>
    <w:rsid w:val="003E6E8A"/>
    <w:rsid w:val="003E735E"/>
    <w:rsid w:val="003F0568"/>
    <w:rsid w:val="003F05F5"/>
    <w:rsid w:val="003F163F"/>
    <w:rsid w:val="003F1BC4"/>
    <w:rsid w:val="003F1F17"/>
    <w:rsid w:val="003F25B1"/>
    <w:rsid w:val="003F2E2C"/>
    <w:rsid w:val="003F418C"/>
    <w:rsid w:val="003F4307"/>
    <w:rsid w:val="003F4E56"/>
    <w:rsid w:val="003F6327"/>
    <w:rsid w:val="003F6EF4"/>
    <w:rsid w:val="003F7F32"/>
    <w:rsid w:val="0040017A"/>
    <w:rsid w:val="004005A8"/>
    <w:rsid w:val="00400603"/>
    <w:rsid w:val="00401AA9"/>
    <w:rsid w:val="00402709"/>
    <w:rsid w:val="00402B33"/>
    <w:rsid w:val="0040332D"/>
    <w:rsid w:val="00403CF4"/>
    <w:rsid w:val="00403D13"/>
    <w:rsid w:val="00404482"/>
    <w:rsid w:val="00404FD7"/>
    <w:rsid w:val="00405DC3"/>
    <w:rsid w:val="00405F4D"/>
    <w:rsid w:val="004065D8"/>
    <w:rsid w:val="004079E2"/>
    <w:rsid w:val="00407CB0"/>
    <w:rsid w:val="00410286"/>
    <w:rsid w:val="004103A9"/>
    <w:rsid w:val="004103B6"/>
    <w:rsid w:val="0041258A"/>
    <w:rsid w:val="004126B8"/>
    <w:rsid w:val="00413B3B"/>
    <w:rsid w:val="00414E4F"/>
    <w:rsid w:val="00415BC2"/>
    <w:rsid w:val="00416A92"/>
    <w:rsid w:val="00416FBD"/>
    <w:rsid w:val="00417790"/>
    <w:rsid w:val="00420C79"/>
    <w:rsid w:val="00420F43"/>
    <w:rsid w:val="0042157A"/>
    <w:rsid w:val="00421D61"/>
    <w:rsid w:val="00423F47"/>
    <w:rsid w:val="00424414"/>
    <w:rsid w:val="00424846"/>
    <w:rsid w:val="00424B54"/>
    <w:rsid w:val="004252AE"/>
    <w:rsid w:val="0042540A"/>
    <w:rsid w:val="00425445"/>
    <w:rsid w:val="004260A1"/>
    <w:rsid w:val="004267EF"/>
    <w:rsid w:val="00427DCF"/>
    <w:rsid w:val="00427E20"/>
    <w:rsid w:val="00430804"/>
    <w:rsid w:val="0043094B"/>
    <w:rsid w:val="0043097E"/>
    <w:rsid w:val="00430F26"/>
    <w:rsid w:val="00432909"/>
    <w:rsid w:val="00432E50"/>
    <w:rsid w:val="00433145"/>
    <w:rsid w:val="004335EE"/>
    <w:rsid w:val="00433748"/>
    <w:rsid w:val="00433DBA"/>
    <w:rsid w:val="00435171"/>
    <w:rsid w:val="004358D4"/>
    <w:rsid w:val="00435DC9"/>
    <w:rsid w:val="004364D6"/>
    <w:rsid w:val="00436836"/>
    <w:rsid w:val="0043717D"/>
    <w:rsid w:val="00437308"/>
    <w:rsid w:val="00437AC7"/>
    <w:rsid w:val="00440803"/>
    <w:rsid w:val="0044093D"/>
    <w:rsid w:val="00441155"/>
    <w:rsid w:val="00442497"/>
    <w:rsid w:val="00442F87"/>
    <w:rsid w:val="004434E1"/>
    <w:rsid w:val="00443944"/>
    <w:rsid w:val="00445026"/>
    <w:rsid w:val="0044512D"/>
    <w:rsid w:val="004456D9"/>
    <w:rsid w:val="004469F6"/>
    <w:rsid w:val="00450A6B"/>
    <w:rsid w:val="00451432"/>
    <w:rsid w:val="0045161A"/>
    <w:rsid w:val="004517FF"/>
    <w:rsid w:val="00451F51"/>
    <w:rsid w:val="004551D0"/>
    <w:rsid w:val="00456451"/>
    <w:rsid w:val="00456EF2"/>
    <w:rsid w:val="00457011"/>
    <w:rsid w:val="004571FD"/>
    <w:rsid w:val="004572A1"/>
    <w:rsid w:val="00461572"/>
    <w:rsid w:val="00462CE4"/>
    <w:rsid w:val="00463285"/>
    <w:rsid w:val="0046341D"/>
    <w:rsid w:val="00463473"/>
    <w:rsid w:val="004637BE"/>
    <w:rsid w:val="00463C4C"/>
    <w:rsid w:val="00464092"/>
    <w:rsid w:val="00465ADE"/>
    <w:rsid w:val="0046615A"/>
    <w:rsid w:val="0046670B"/>
    <w:rsid w:val="00466F76"/>
    <w:rsid w:val="0046790C"/>
    <w:rsid w:val="00470A19"/>
    <w:rsid w:val="0047104B"/>
    <w:rsid w:val="00471388"/>
    <w:rsid w:val="0047231A"/>
    <w:rsid w:val="00472B84"/>
    <w:rsid w:val="0047561E"/>
    <w:rsid w:val="00475F49"/>
    <w:rsid w:val="004765AB"/>
    <w:rsid w:val="00476E93"/>
    <w:rsid w:val="004776B6"/>
    <w:rsid w:val="00477DEF"/>
    <w:rsid w:val="00480057"/>
    <w:rsid w:val="00480CAC"/>
    <w:rsid w:val="00480ED5"/>
    <w:rsid w:val="00480FD6"/>
    <w:rsid w:val="00481400"/>
    <w:rsid w:val="00481B18"/>
    <w:rsid w:val="004833D2"/>
    <w:rsid w:val="0048389F"/>
    <w:rsid w:val="00483F85"/>
    <w:rsid w:val="00484277"/>
    <w:rsid w:val="004846D9"/>
    <w:rsid w:val="00485EFC"/>
    <w:rsid w:val="00486EBF"/>
    <w:rsid w:val="0048748B"/>
    <w:rsid w:val="0048766E"/>
    <w:rsid w:val="004900EC"/>
    <w:rsid w:val="004905A9"/>
    <w:rsid w:val="00490FD6"/>
    <w:rsid w:val="00491253"/>
    <w:rsid w:val="00491C18"/>
    <w:rsid w:val="00492003"/>
    <w:rsid w:val="00492265"/>
    <w:rsid w:val="00492CEC"/>
    <w:rsid w:val="00493DBB"/>
    <w:rsid w:val="00495AB6"/>
    <w:rsid w:val="00495E9C"/>
    <w:rsid w:val="00495EA2"/>
    <w:rsid w:val="00495EC4"/>
    <w:rsid w:val="00496D16"/>
    <w:rsid w:val="00496D97"/>
    <w:rsid w:val="00496E3D"/>
    <w:rsid w:val="004973B9"/>
    <w:rsid w:val="00497861"/>
    <w:rsid w:val="00497957"/>
    <w:rsid w:val="004A00C6"/>
    <w:rsid w:val="004A1C2B"/>
    <w:rsid w:val="004A1C9F"/>
    <w:rsid w:val="004A2455"/>
    <w:rsid w:val="004A2F11"/>
    <w:rsid w:val="004A39D6"/>
    <w:rsid w:val="004A42BE"/>
    <w:rsid w:val="004A4757"/>
    <w:rsid w:val="004A5464"/>
    <w:rsid w:val="004A72D0"/>
    <w:rsid w:val="004A7545"/>
    <w:rsid w:val="004B04BC"/>
    <w:rsid w:val="004B1317"/>
    <w:rsid w:val="004B163A"/>
    <w:rsid w:val="004B1CE4"/>
    <w:rsid w:val="004B2952"/>
    <w:rsid w:val="004B3894"/>
    <w:rsid w:val="004B4231"/>
    <w:rsid w:val="004B501E"/>
    <w:rsid w:val="004B60BD"/>
    <w:rsid w:val="004B68CE"/>
    <w:rsid w:val="004B6A37"/>
    <w:rsid w:val="004B7164"/>
    <w:rsid w:val="004B74B1"/>
    <w:rsid w:val="004B7DC5"/>
    <w:rsid w:val="004C14BC"/>
    <w:rsid w:val="004C1F53"/>
    <w:rsid w:val="004C2D93"/>
    <w:rsid w:val="004C3AE7"/>
    <w:rsid w:val="004C3D5C"/>
    <w:rsid w:val="004C40AB"/>
    <w:rsid w:val="004C40DC"/>
    <w:rsid w:val="004C4503"/>
    <w:rsid w:val="004C56AF"/>
    <w:rsid w:val="004C5DFC"/>
    <w:rsid w:val="004C6159"/>
    <w:rsid w:val="004C6CEA"/>
    <w:rsid w:val="004D1819"/>
    <w:rsid w:val="004D19C0"/>
    <w:rsid w:val="004D245F"/>
    <w:rsid w:val="004D274A"/>
    <w:rsid w:val="004D281C"/>
    <w:rsid w:val="004D29F7"/>
    <w:rsid w:val="004D3411"/>
    <w:rsid w:val="004D34FD"/>
    <w:rsid w:val="004D3717"/>
    <w:rsid w:val="004D3F6D"/>
    <w:rsid w:val="004D501B"/>
    <w:rsid w:val="004D5E79"/>
    <w:rsid w:val="004D71B7"/>
    <w:rsid w:val="004D7345"/>
    <w:rsid w:val="004D7C69"/>
    <w:rsid w:val="004E1110"/>
    <w:rsid w:val="004E207C"/>
    <w:rsid w:val="004E2FED"/>
    <w:rsid w:val="004E45CA"/>
    <w:rsid w:val="004E499E"/>
    <w:rsid w:val="004E5CCE"/>
    <w:rsid w:val="004E668E"/>
    <w:rsid w:val="004E6C5B"/>
    <w:rsid w:val="004E6DDF"/>
    <w:rsid w:val="004E7FC0"/>
    <w:rsid w:val="004F0454"/>
    <w:rsid w:val="004F0644"/>
    <w:rsid w:val="004F26A7"/>
    <w:rsid w:val="004F4736"/>
    <w:rsid w:val="004F4C60"/>
    <w:rsid w:val="004F55D3"/>
    <w:rsid w:val="004F58D9"/>
    <w:rsid w:val="004F6749"/>
    <w:rsid w:val="004F682C"/>
    <w:rsid w:val="00500EA3"/>
    <w:rsid w:val="00502433"/>
    <w:rsid w:val="00502817"/>
    <w:rsid w:val="00502CAC"/>
    <w:rsid w:val="00503B71"/>
    <w:rsid w:val="00504284"/>
    <w:rsid w:val="00504328"/>
    <w:rsid w:val="0050525B"/>
    <w:rsid w:val="005057D1"/>
    <w:rsid w:val="0050734B"/>
    <w:rsid w:val="00510230"/>
    <w:rsid w:val="00510809"/>
    <w:rsid w:val="0051117B"/>
    <w:rsid w:val="0051160F"/>
    <w:rsid w:val="00511684"/>
    <w:rsid w:val="0051221F"/>
    <w:rsid w:val="0051307D"/>
    <w:rsid w:val="0051332E"/>
    <w:rsid w:val="00513B2A"/>
    <w:rsid w:val="00514327"/>
    <w:rsid w:val="00516944"/>
    <w:rsid w:val="005175AF"/>
    <w:rsid w:val="00520676"/>
    <w:rsid w:val="005206F9"/>
    <w:rsid w:val="00520BD4"/>
    <w:rsid w:val="00520D24"/>
    <w:rsid w:val="00520E1B"/>
    <w:rsid w:val="00520FD2"/>
    <w:rsid w:val="0052235C"/>
    <w:rsid w:val="005228D2"/>
    <w:rsid w:val="00522B99"/>
    <w:rsid w:val="005243A5"/>
    <w:rsid w:val="00524687"/>
    <w:rsid w:val="005246FE"/>
    <w:rsid w:val="00524B54"/>
    <w:rsid w:val="00524ED6"/>
    <w:rsid w:val="00526066"/>
    <w:rsid w:val="00526103"/>
    <w:rsid w:val="0052638D"/>
    <w:rsid w:val="00526C9C"/>
    <w:rsid w:val="005270E8"/>
    <w:rsid w:val="00530A92"/>
    <w:rsid w:val="00530EE8"/>
    <w:rsid w:val="005321F1"/>
    <w:rsid w:val="00532A22"/>
    <w:rsid w:val="00533092"/>
    <w:rsid w:val="00533333"/>
    <w:rsid w:val="00533708"/>
    <w:rsid w:val="005338B4"/>
    <w:rsid w:val="00533ACD"/>
    <w:rsid w:val="00534747"/>
    <w:rsid w:val="00534A68"/>
    <w:rsid w:val="0053543C"/>
    <w:rsid w:val="00536737"/>
    <w:rsid w:val="00536FE6"/>
    <w:rsid w:val="00537336"/>
    <w:rsid w:val="00537D07"/>
    <w:rsid w:val="0054069E"/>
    <w:rsid w:val="00540F73"/>
    <w:rsid w:val="00541ABA"/>
    <w:rsid w:val="0054261A"/>
    <w:rsid w:val="00542A02"/>
    <w:rsid w:val="00542C95"/>
    <w:rsid w:val="00543919"/>
    <w:rsid w:val="00544B13"/>
    <w:rsid w:val="00545276"/>
    <w:rsid w:val="005452F7"/>
    <w:rsid w:val="00545566"/>
    <w:rsid w:val="00547303"/>
    <w:rsid w:val="0054799D"/>
    <w:rsid w:val="00550A7A"/>
    <w:rsid w:val="00551007"/>
    <w:rsid w:val="00551BD2"/>
    <w:rsid w:val="0055261F"/>
    <w:rsid w:val="00552B4A"/>
    <w:rsid w:val="00552EA0"/>
    <w:rsid w:val="0055308E"/>
    <w:rsid w:val="00554A72"/>
    <w:rsid w:val="00554B83"/>
    <w:rsid w:val="0055533E"/>
    <w:rsid w:val="0055538D"/>
    <w:rsid w:val="00555593"/>
    <w:rsid w:val="0056058A"/>
    <w:rsid w:val="005607FA"/>
    <w:rsid w:val="00561A15"/>
    <w:rsid w:val="00561E68"/>
    <w:rsid w:val="005624FD"/>
    <w:rsid w:val="00563025"/>
    <w:rsid w:val="00563635"/>
    <w:rsid w:val="00563A17"/>
    <w:rsid w:val="00563CF2"/>
    <w:rsid w:val="00563ED4"/>
    <w:rsid w:val="00564DC9"/>
    <w:rsid w:val="00564E21"/>
    <w:rsid w:val="00565322"/>
    <w:rsid w:val="00565B1C"/>
    <w:rsid w:val="00565D0E"/>
    <w:rsid w:val="005665AA"/>
    <w:rsid w:val="0056706D"/>
    <w:rsid w:val="00567373"/>
    <w:rsid w:val="00567459"/>
    <w:rsid w:val="00567BB5"/>
    <w:rsid w:val="00567CF1"/>
    <w:rsid w:val="005702FF"/>
    <w:rsid w:val="00570E38"/>
    <w:rsid w:val="00572441"/>
    <w:rsid w:val="00572DFE"/>
    <w:rsid w:val="005737CF"/>
    <w:rsid w:val="0057396A"/>
    <w:rsid w:val="00573BFA"/>
    <w:rsid w:val="0057498E"/>
    <w:rsid w:val="0057564C"/>
    <w:rsid w:val="00577A83"/>
    <w:rsid w:val="00577E42"/>
    <w:rsid w:val="00580EB4"/>
    <w:rsid w:val="00580F81"/>
    <w:rsid w:val="00582A66"/>
    <w:rsid w:val="00582F76"/>
    <w:rsid w:val="00583A18"/>
    <w:rsid w:val="005844FB"/>
    <w:rsid w:val="00584760"/>
    <w:rsid w:val="005870DC"/>
    <w:rsid w:val="00587BAD"/>
    <w:rsid w:val="005900B2"/>
    <w:rsid w:val="005911A8"/>
    <w:rsid w:val="00591402"/>
    <w:rsid w:val="005918F9"/>
    <w:rsid w:val="00591DC9"/>
    <w:rsid w:val="005920D1"/>
    <w:rsid w:val="0059221C"/>
    <w:rsid w:val="00592C0E"/>
    <w:rsid w:val="00592DEA"/>
    <w:rsid w:val="005930A7"/>
    <w:rsid w:val="00593AD6"/>
    <w:rsid w:val="00593BC3"/>
    <w:rsid w:val="005944C0"/>
    <w:rsid w:val="00594AAB"/>
    <w:rsid w:val="00594DC1"/>
    <w:rsid w:val="0059501C"/>
    <w:rsid w:val="0059685B"/>
    <w:rsid w:val="00597D3D"/>
    <w:rsid w:val="005A0433"/>
    <w:rsid w:val="005A0A09"/>
    <w:rsid w:val="005A1115"/>
    <w:rsid w:val="005A126B"/>
    <w:rsid w:val="005A12FC"/>
    <w:rsid w:val="005A186A"/>
    <w:rsid w:val="005A1E0C"/>
    <w:rsid w:val="005A1EA5"/>
    <w:rsid w:val="005A2BE0"/>
    <w:rsid w:val="005A544E"/>
    <w:rsid w:val="005A5CE3"/>
    <w:rsid w:val="005A62B6"/>
    <w:rsid w:val="005A6431"/>
    <w:rsid w:val="005A738B"/>
    <w:rsid w:val="005A7442"/>
    <w:rsid w:val="005A7923"/>
    <w:rsid w:val="005B0A3C"/>
    <w:rsid w:val="005B0DE4"/>
    <w:rsid w:val="005B1E84"/>
    <w:rsid w:val="005B25D2"/>
    <w:rsid w:val="005B2C63"/>
    <w:rsid w:val="005B2D2B"/>
    <w:rsid w:val="005B3E24"/>
    <w:rsid w:val="005B45C4"/>
    <w:rsid w:val="005B45FC"/>
    <w:rsid w:val="005B675E"/>
    <w:rsid w:val="005B6B4D"/>
    <w:rsid w:val="005B6CFA"/>
    <w:rsid w:val="005B7274"/>
    <w:rsid w:val="005B770E"/>
    <w:rsid w:val="005C019E"/>
    <w:rsid w:val="005C0AA7"/>
    <w:rsid w:val="005C10CA"/>
    <w:rsid w:val="005C1BFE"/>
    <w:rsid w:val="005C1C0A"/>
    <w:rsid w:val="005C2CAB"/>
    <w:rsid w:val="005C2F58"/>
    <w:rsid w:val="005C346F"/>
    <w:rsid w:val="005C3885"/>
    <w:rsid w:val="005C3B62"/>
    <w:rsid w:val="005C429B"/>
    <w:rsid w:val="005C4675"/>
    <w:rsid w:val="005C5227"/>
    <w:rsid w:val="005C5B66"/>
    <w:rsid w:val="005C6C13"/>
    <w:rsid w:val="005C714B"/>
    <w:rsid w:val="005C7AE9"/>
    <w:rsid w:val="005D0294"/>
    <w:rsid w:val="005D0351"/>
    <w:rsid w:val="005D03CB"/>
    <w:rsid w:val="005D0F2D"/>
    <w:rsid w:val="005D1C54"/>
    <w:rsid w:val="005D2022"/>
    <w:rsid w:val="005D30D9"/>
    <w:rsid w:val="005D34C9"/>
    <w:rsid w:val="005D4B6D"/>
    <w:rsid w:val="005D4E90"/>
    <w:rsid w:val="005D6506"/>
    <w:rsid w:val="005D682C"/>
    <w:rsid w:val="005D6E26"/>
    <w:rsid w:val="005D7930"/>
    <w:rsid w:val="005E0452"/>
    <w:rsid w:val="005E11F4"/>
    <w:rsid w:val="005E1452"/>
    <w:rsid w:val="005E1649"/>
    <w:rsid w:val="005E2AA0"/>
    <w:rsid w:val="005E3116"/>
    <w:rsid w:val="005E4284"/>
    <w:rsid w:val="005E4FC1"/>
    <w:rsid w:val="005E6480"/>
    <w:rsid w:val="005E64E4"/>
    <w:rsid w:val="005E6A85"/>
    <w:rsid w:val="005E7F05"/>
    <w:rsid w:val="005F0C5F"/>
    <w:rsid w:val="005F125A"/>
    <w:rsid w:val="005F1806"/>
    <w:rsid w:val="005F1B8B"/>
    <w:rsid w:val="005F1FC6"/>
    <w:rsid w:val="005F2683"/>
    <w:rsid w:val="005F320F"/>
    <w:rsid w:val="005F4181"/>
    <w:rsid w:val="005F4869"/>
    <w:rsid w:val="005F516D"/>
    <w:rsid w:val="005F6CD3"/>
    <w:rsid w:val="00600153"/>
    <w:rsid w:val="00600169"/>
    <w:rsid w:val="00600287"/>
    <w:rsid w:val="006007E4"/>
    <w:rsid w:val="00600C6C"/>
    <w:rsid w:val="00601E6C"/>
    <w:rsid w:val="006020C0"/>
    <w:rsid w:val="00602428"/>
    <w:rsid w:val="00602A2A"/>
    <w:rsid w:val="006031D9"/>
    <w:rsid w:val="00604AC6"/>
    <w:rsid w:val="00605219"/>
    <w:rsid w:val="00605383"/>
    <w:rsid w:val="00605AC3"/>
    <w:rsid w:val="00605D2B"/>
    <w:rsid w:val="00610297"/>
    <w:rsid w:val="00611AD6"/>
    <w:rsid w:val="00612D5E"/>
    <w:rsid w:val="00613C2E"/>
    <w:rsid w:val="00613F5C"/>
    <w:rsid w:val="00614A3B"/>
    <w:rsid w:val="006158B5"/>
    <w:rsid w:val="00617934"/>
    <w:rsid w:val="00617994"/>
    <w:rsid w:val="006214A3"/>
    <w:rsid w:val="00621E86"/>
    <w:rsid w:val="006224A7"/>
    <w:rsid w:val="006239B2"/>
    <w:rsid w:val="00623AAA"/>
    <w:rsid w:val="00624046"/>
    <w:rsid w:val="006249AD"/>
    <w:rsid w:val="00624E47"/>
    <w:rsid w:val="00624F66"/>
    <w:rsid w:val="00625CC0"/>
    <w:rsid w:val="006262C3"/>
    <w:rsid w:val="00626C27"/>
    <w:rsid w:val="00626DBA"/>
    <w:rsid w:val="0062767D"/>
    <w:rsid w:val="00627A24"/>
    <w:rsid w:val="0063059D"/>
    <w:rsid w:val="00630BCA"/>
    <w:rsid w:val="0063140E"/>
    <w:rsid w:val="006317E0"/>
    <w:rsid w:val="00631C92"/>
    <w:rsid w:val="006322AD"/>
    <w:rsid w:val="00632427"/>
    <w:rsid w:val="0063305A"/>
    <w:rsid w:val="006337A7"/>
    <w:rsid w:val="00634208"/>
    <w:rsid w:val="00635279"/>
    <w:rsid w:val="006357DA"/>
    <w:rsid w:val="006369A3"/>
    <w:rsid w:val="00637089"/>
    <w:rsid w:val="0063778D"/>
    <w:rsid w:val="00637834"/>
    <w:rsid w:val="00637DDD"/>
    <w:rsid w:val="006400BE"/>
    <w:rsid w:val="00640EAB"/>
    <w:rsid w:val="006414C7"/>
    <w:rsid w:val="00641BD8"/>
    <w:rsid w:val="006425F4"/>
    <w:rsid w:val="006427D6"/>
    <w:rsid w:val="00642D0A"/>
    <w:rsid w:val="00643EA3"/>
    <w:rsid w:val="006443C9"/>
    <w:rsid w:val="00644693"/>
    <w:rsid w:val="00644B68"/>
    <w:rsid w:val="00644E42"/>
    <w:rsid w:val="00645DB3"/>
    <w:rsid w:val="00645EE5"/>
    <w:rsid w:val="00647BA7"/>
    <w:rsid w:val="00650316"/>
    <w:rsid w:val="0065081B"/>
    <w:rsid w:val="00651BC9"/>
    <w:rsid w:val="00651CBA"/>
    <w:rsid w:val="00653110"/>
    <w:rsid w:val="00653321"/>
    <w:rsid w:val="0065421F"/>
    <w:rsid w:val="0065516D"/>
    <w:rsid w:val="0065585D"/>
    <w:rsid w:val="006562A3"/>
    <w:rsid w:val="00656E77"/>
    <w:rsid w:val="00657C13"/>
    <w:rsid w:val="006607BD"/>
    <w:rsid w:val="00660E4B"/>
    <w:rsid w:val="00661A4D"/>
    <w:rsid w:val="00662684"/>
    <w:rsid w:val="00665004"/>
    <w:rsid w:val="0066549F"/>
    <w:rsid w:val="00665DE0"/>
    <w:rsid w:val="00666365"/>
    <w:rsid w:val="00666669"/>
    <w:rsid w:val="0066693A"/>
    <w:rsid w:val="00667440"/>
    <w:rsid w:val="006679AC"/>
    <w:rsid w:val="00667FD1"/>
    <w:rsid w:val="006701FF"/>
    <w:rsid w:val="006715C2"/>
    <w:rsid w:val="00672981"/>
    <w:rsid w:val="00672ADD"/>
    <w:rsid w:val="00672FEC"/>
    <w:rsid w:val="006731CD"/>
    <w:rsid w:val="00673561"/>
    <w:rsid w:val="00673B4F"/>
    <w:rsid w:val="0067428B"/>
    <w:rsid w:val="00674602"/>
    <w:rsid w:val="0067466B"/>
    <w:rsid w:val="006746BE"/>
    <w:rsid w:val="0067523B"/>
    <w:rsid w:val="0067603C"/>
    <w:rsid w:val="00676A72"/>
    <w:rsid w:val="00677E36"/>
    <w:rsid w:val="00680B68"/>
    <w:rsid w:val="00680DBA"/>
    <w:rsid w:val="00681759"/>
    <w:rsid w:val="00681FC1"/>
    <w:rsid w:val="00682B9E"/>
    <w:rsid w:val="0068384B"/>
    <w:rsid w:val="00683ACC"/>
    <w:rsid w:val="0068431C"/>
    <w:rsid w:val="00684320"/>
    <w:rsid w:val="00684532"/>
    <w:rsid w:val="00684CE9"/>
    <w:rsid w:val="00684EDD"/>
    <w:rsid w:val="00686342"/>
    <w:rsid w:val="006867FE"/>
    <w:rsid w:val="00686A12"/>
    <w:rsid w:val="00690B63"/>
    <w:rsid w:val="00690DD4"/>
    <w:rsid w:val="006914CF"/>
    <w:rsid w:val="006922DE"/>
    <w:rsid w:val="00692503"/>
    <w:rsid w:val="00692EDA"/>
    <w:rsid w:val="0069308D"/>
    <w:rsid w:val="0069315F"/>
    <w:rsid w:val="00695263"/>
    <w:rsid w:val="00695DE8"/>
    <w:rsid w:val="00696133"/>
    <w:rsid w:val="00696411"/>
    <w:rsid w:val="00696AD7"/>
    <w:rsid w:val="00696FA4"/>
    <w:rsid w:val="0069737C"/>
    <w:rsid w:val="00697566"/>
    <w:rsid w:val="006A067B"/>
    <w:rsid w:val="006A09F2"/>
    <w:rsid w:val="006A0E96"/>
    <w:rsid w:val="006A2738"/>
    <w:rsid w:val="006A28D9"/>
    <w:rsid w:val="006A2992"/>
    <w:rsid w:val="006A378B"/>
    <w:rsid w:val="006A3809"/>
    <w:rsid w:val="006A3D82"/>
    <w:rsid w:val="006A3F4F"/>
    <w:rsid w:val="006A43A2"/>
    <w:rsid w:val="006A4ADA"/>
    <w:rsid w:val="006A4B8A"/>
    <w:rsid w:val="006A4F84"/>
    <w:rsid w:val="006A5C86"/>
    <w:rsid w:val="006A6B78"/>
    <w:rsid w:val="006A6BF2"/>
    <w:rsid w:val="006A6F71"/>
    <w:rsid w:val="006B0067"/>
    <w:rsid w:val="006B0CAC"/>
    <w:rsid w:val="006B0E23"/>
    <w:rsid w:val="006B0F8D"/>
    <w:rsid w:val="006B1975"/>
    <w:rsid w:val="006B1A15"/>
    <w:rsid w:val="006B1E5D"/>
    <w:rsid w:val="006B1F68"/>
    <w:rsid w:val="006B3257"/>
    <w:rsid w:val="006B3D9E"/>
    <w:rsid w:val="006B5002"/>
    <w:rsid w:val="006B52F0"/>
    <w:rsid w:val="006B6C59"/>
    <w:rsid w:val="006B6F55"/>
    <w:rsid w:val="006C0246"/>
    <w:rsid w:val="006C0587"/>
    <w:rsid w:val="006C074D"/>
    <w:rsid w:val="006C1049"/>
    <w:rsid w:val="006C196A"/>
    <w:rsid w:val="006C2A81"/>
    <w:rsid w:val="006C2BF5"/>
    <w:rsid w:val="006C3193"/>
    <w:rsid w:val="006C3A4C"/>
    <w:rsid w:val="006C3DF9"/>
    <w:rsid w:val="006C45C4"/>
    <w:rsid w:val="006C4DFA"/>
    <w:rsid w:val="006C5A27"/>
    <w:rsid w:val="006C65C2"/>
    <w:rsid w:val="006C7CD6"/>
    <w:rsid w:val="006D046F"/>
    <w:rsid w:val="006D05E4"/>
    <w:rsid w:val="006D08E1"/>
    <w:rsid w:val="006D2676"/>
    <w:rsid w:val="006D2D6F"/>
    <w:rsid w:val="006D37A3"/>
    <w:rsid w:val="006D3A4E"/>
    <w:rsid w:val="006D40EA"/>
    <w:rsid w:val="006D461B"/>
    <w:rsid w:val="006D48FE"/>
    <w:rsid w:val="006D4E95"/>
    <w:rsid w:val="006D5AA3"/>
    <w:rsid w:val="006D6A4A"/>
    <w:rsid w:val="006D6EA0"/>
    <w:rsid w:val="006D784D"/>
    <w:rsid w:val="006D78D7"/>
    <w:rsid w:val="006D7C42"/>
    <w:rsid w:val="006D7F05"/>
    <w:rsid w:val="006E044F"/>
    <w:rsid w:val="006E0F8B"/>
    <w:rsid w:val="006E1E1F"/>
    <w:rsid w:val="006E1F1F"/>
    <w:rsid w:val="006E2AB8"/>
    <w:rsid w:val="006E365F"/>
    <w:rsid w:val="006E4931"/>
    <w:rsid w:val="006E667A"/>
    <w:rsid w:val="006E6694"/>
    <w:rsid w:val="006E6B97"/>
    <w:rsid w:val="006E7767"/>
    <w:rsid w:val="006E777D"/>
    <w:rsid w:val="006E7AA6"/>
    <w:rsid w:val="006F102C"/>
    <w:rsid w:val="006F103A"/>
    <w:rsid w:val="006F1325"/>
    <w:rsid w:val="006F148A"/>
    <w:rsid w:val="006F1E81"/>
    <w:rsid w:val="006F1EFA"/>
    <w:rsid w:val="006F22FB"/>
    <w:rsid w:val="006F3A44"/>
    <w:rsid w:val="006F3DCC"/>
    <w:rsid w:val="006F4144"/>
    <w:rsid w:val="006F4373"/>
    <w:rsid w:val="006F5851"/>
    <w:rsid w:val="006F65BD"/>
    <w:rsid w:val="006F6D8B"/>
    <w:rsid w:val="006F752B"/>
    <w:rsid w:val="006F7BE5"/>
    <w:rsid w:val="00700E33"/>
    <w:rsid w:val="007010CF"/>
    <w:rsid w:val="007017B9"/>
    <w:rsid w:val="00702CDF"/>
    <w:rsid w:val="00703183"/>
    <w:rsid w:val="007042C4"/>
    <w:rsid w:val="00704B2F"/>
    <w:rsid w:val="00705B69"/>
    <w:rsid w:val="0070621B"/>
    <w:rsid w:val="0070657F"/>
    <w:rsid w:val="00706652"/>
    <w:rsid w:val="00706869"/>
    <w:rsid w:val="00706D09"/>
    <w:rsid w:val="00707001"/>
    <w:rsid w:val="00707281"/>
    <w:rsid w:val="0070787A"/>
    <w:rsid w:val="00710280"/>
    <w:rsid w:val="007110ED"/>
    <w:rsid w:val="007114CE"/>
    <w:rsid w:val="00712112"/>
    <w:rsid w:val="007130CB"/>
    <w:rsid w:val="00713467"/>
    <w:rsid w:val="007135BF"/>
    <w:rsid w:val="00713904"/>
    <w:rsid w:val="0071409C"/>
    <w:rsid w:val="007152C0"/>
    <w:rsid w:val="0071554F"/>
    <w:rsid w:val="00715AFA"/>
    <w:rsid w:val="0071600B"/>
    <w:rsid w:val="00716846"/>
    <w:rsid w:val="00716D8C"/>
    <w:rsid w:val="00716E70"/>
    <w:rsid w:val="0071738C"/>
    <w:rsid w:val="00717752"/>
    <w:rsid w:val="00721059"/>
    <w:rsid w:val="00721579"/>
    <w:rsid w:val="00721AA7"/>
    <w:rsid w:val="0072355E"/>
    <w:rsid w:val="00725151"/>
    <w:rsid w:val="007253FB"/>
    <w:rsid w:val="00725D74"/>
    <w:rsid w:val="007302E8"/>
    <w:rsid w:val="007303A8"/>
    <w:rsid w:val="0073150D"/>
    <w:rsid w:val="00731D2C"/>
    <w:rsid w:val="007334E8"/>
    <w:rsid w:val="00734496"/>
    <w:rsid w:val="00734E2F"/>
    <w:rsid w:val="0073554A"/>
    <w:rsid w:val="007365DC"/>
    <w:rsid w:val="00741E9C"/>
    <w:rsid w:val="007433AC"/>
    <w:rsid w:val="007438DB"/>
    <w:rsid w:val="007441FF"/>
    <w:rsid w:val="007449AD"/>
    <w:rsid w:val="00744AD3"/>
    <w:rsid w:val="00744EF7"/>
    <w:rsid w:val="00745E4A"/>
    <w:rsid w:val="007479BD"/>
    <w:rsid w:val="00747A22"/>
    <w:rsid w:val="007505A5"/>
    <w:rsid w:val="007507B1"/>
    <w:rsid w:val="00750E25"/>
    <w:rsid w:val="007517D0"/>
    <w:rsid w:val="007518F3"/>
    <w:rsid w:val="00753F8C"/>
    <w:rsid w:val="0075493D"/>
    <w:rsid w:val="00754A6B"/>
    <w:rsid w:val="00754A81"/>
    <w:rsid w:val="00754E18"/>
    <w:rsid w:val="00755423"/>
    <w:rsid w:val="007555B6"/>
    <w:rsid w:val="007557DF"/>
    <w:rsid w:val="007559C8"/>
    <w:rsid w:val="0075639F"/>
    <w:rsid w:val="00756D4A"/>
    <w:rsid w:val="00757064"/>
    <w:rsid w:val="00757A30"/>
    <w:rsid w:val="00757B26"/>
    <w:rsid w:val="007608C2"/>
    <w:rsid w:val="0076103C"/>
    <w:rsid w:val="00761B7B"/>
    <w:rsid w:val="00762083"/>
    <w:rsid w:val="00764CC4"/>
    <w:rsid w:val="007653B2"/>
    <w:rsid w:val="00766B3F"/>
    <w:rsid w:val="00766E4A"/>
    <w:rsid w:val="007701AF"/>
    <w:rsid w:val="00770C3F"/>
    <w:rsid w:val="0077149A"/>
    <w:rsid w:val="007715A5"/>
    <w:rsid w:val="00771A7B"/>
    <w:rsid w:val="00772CD5"/>
    <w:rsid w:val="00774263"/>
    <w:rsid w:val="00774AA8"/>
    <w:rsid w:val="00774CC8"/>
    <w:rsid w:val="00775C2D"/>
    <w:rsid w:val="00775CAD"/>
    <w:rsid w:val="00776300"/>
    <w:rsid w:val="00776832"/>
    <w:rsid w:val="00776B6A"/>
    <w:rsid w:val="007770C6"/>
    <w:rsid w:val="0077780C"/>
    <w:rsid w:val="00777C0E"/>
    <w:rsid w:val="00777D28"/>
    <w:rsid w:val="00781148"/>
    <w:rsid w:val="0078152A"/>
    <w:rsid w:val="00783520"/>
    <w:rsid w:val="0078378C"/>
    <w:rsid w:val="00783807"/>
    <w:rsid w:val="00783ADA"/>
    <w:rsid w:val="0078410A"/>
    <w:rsid w:val="00790580"/>
    <w:rsid w:val="0079241F"/>
    <w:rsid w:val="00793595"/>
    <w:rsid w:val="007942D3"/>
    <w:rsid w:val="007943D7"/>
    <w:rsid w:val="00794FAC"/>
    <w:rsid w:val="00795860"/>
    <w:rsid w:val="00796551"/>
    <w:rsid w:val="00796BAB"/>
    <w:rsid w:val="00797D8F"/>
    <w:rsid w:val="007A235D"/>
    <w:rsid w:val="007A2D4A"/>
    <w:rsid w:val="007A2D92"/>
    <w:rsid w:val="007A34F4"/>
    <w:rsid w:val="007A4FED"/>
    <w:rsid w:val="007A554D"/>
    <w:rsid w:val="007A5593"/>
    <w:rsid w:val="007A5980"/>
    <w:rsid w:val="007A66A4"/>
    <w:rsid w:val="007A7BF2"/>
    <w:rsid w:val="007B0181"/>
    <w:rsid w:val="007B07B0"/>
    <w:rsid w:val="007B1A33"/>
    <w:rsid w:val="007B2ACA"/>
    <w:rsid w:val="007B35BC"/>
    <w:rsid w:val="007B47AD"/>
    <w:rsid w:val="007B4914"/>
    <w:rsid w:val="007B51AD"/>
    <w:rsid w:val="007B61C9"/>
    <w:rsid w:val="007B6438"/>
    <w:rsid w:val="007B7216"/>
    <w:rsid w:val="007B7263"/>
    <w:rsid w:val="007B72C0"/>
    <w:rsid w:val="007B77B0"/>
    <w:rsid w:val="007B78B2"/>
    <w:rsid w:val="007C0A1D"/>
    <w:rsid w:val="007C100F"/>
    <w:rsid w:val="007C1237"/>
    <w:rsid w:val="007C1F8C"/>
    <w:rsid w:val="007C238F"/>
    <w:rsid w:val="007C26C0"/>
    <w:rsid w:val="007C311B"/>
    <w:rsid w:val="007C3158"/>
    <w:rsid w:val="007C364D"/>
    <w:rsid w:val="007C38BF"/>
    <w:rsid w:val="007C3B74"/>
    <w:rsid w:val="007C3D36"/>
    <w:rsid w:val="007C499B"/>
    <w:rsid w:val="007C5663"/>
    <w:rsid w:val="007C5B98"/>
    <w:rsid w:val="007C5C89"/>
    <w:rsid w:val="007C7897"/>
    <w:rsid w:val="007C7E4F"/>
    <w:rsid w:val="007D012F"/>
    <w:rsid w:val="007D0F44"/>
    <w:rsid w:val="007D18A6"/>
    <w:rsid w:val="007D1BAA"/>
    <w:rsid w:val="007D1C2F"/>
    <w:rsid w:val="007D36DC"/>
    <w:rsid w:val="007D4908"/>
    <w:rsid w:val="007D54F8"/>
    <w:rsid w:val="007D55A6"/>
    <w:rsid w:val="007D6683"/>
    <w:rsid w:val="007D699D"/>
    <w:rsid w:val="007D6A70"/>
    <w:rsid w:val="007D6D8A"/>
    <w:rsid w:val="007D75EB"/>
    <w:rsid w:val="007E0C14"/>
    <w:rsid w:val="007E125D"/>
    <w:rsid w:val="007E2313"/>
    <w:rsid w:val="007E33DF"/>
    <w:rsid w:val="007E432F"/>
    <w:rsid w:val="007E4919"/>
    <w:rsid w:val="007E57D4"/>
    <w:rsid w:val="007E58A1"/>
    <w:rsid w:val="007E641B"/>
    <w:rsid w:val="007E66F3"/>
    <w:rsid w:val="007E6E18"/>
    <w:rsid w:val="007E711D"/>
    <w:rsid w:val="007E7877"/>
    <w:rsid w:val="007F0E98"/>
    <w:rsid w:val="007F2252"/>
    <w:rsid w:val="007F25D4"/>
    <w:rsid w:val="007F3591"/>
    <w:rsid w:val="007F6D37"/>
    <w:rsid w:val="007F7BB5"/>
    <w:rsid w:val="007F7D31"/>
    <w:rsid w:val="008008F0"/>
    <w:rsid w:val="00800982"/>
    <w:rsid w:val="008020B6"/>
    <w:rsid w:val="00803A31"/>
    <w:rsid w:val="00804036"/>
    <w:rsid w:val="00805758"/>
    <w:rsid w:val="00805E2C"/>
    <w:rsid w:val="00806EF1"/>
    <w:rsid w:val="00807B3A"/>
    <w:rsid w:val="008114B2"/>
    <w:rsid w:val="0081210E"/>
    <w:rsid w:val="0081241E"/>
    <w:rsid w:val="008130F2"/>
    <w:rsid w:val="008140FC"/>
    <w:rsid w:val="0081436B"/>
    <w:rsid w:val="008146C7"/>
    <w:rsid w:val="00815317"/>
    <w:rsid w:val="00815547"/>
    <w:rsid w:val="008158C2"/>
    <w:rsid w:val="0081602D"/>
    <w:rsid w:val="00816CA0"/>
    <w:rsid w:val="00817507"/>
    <w:rsid w:val="00817808"/>
    <w:rsid w:val="00817AE9"/>
    <w:rsid w:val="00820D7C"/>
    <w:rsid w:val="00820EE3"/>
    <w:rsid w:val="0082162E"/>
    <w:rsid w:val="00821DCD"/>
    <w:rsid w:val="00821FBD"/>
    <w:rsid w:val="008222B1"/>
    <w:rsid w:val="0082241B"/>
    <w:rsid w:val="008225BE"/>
    <w:rsid w:val="00822865"/>
    <w:rsid w:val="00822D41"/>
    <w:rsid w:val="00823A4E"/>
    <w:rsid w:val="00824391"/>
    <w:rsid w:val="00824B43"/>
    <w:rsid w:val="00824C16"/>
    <w:rsid w:val="008253BE"/>
    <w:rsid w:val="00825578"/>
    <w:rsid w:val="008257BE"/>
    <w:rsid w:val="0082584F"/>
    <w:rsid w:val="00825893"/>
    <w:rsid w:val="00827CE0"/>
    <w:rsid w:val="00827DB6"/>
    <w:rsid w:val="0083083E"/>
    <w:rsid w:val="00830A90"/>
    <w:rsid w:val="00831A27"/>
    <w:rsid w:val="00831CBE"/>
    <w:rsid w:val="0083236C"/>
    <w:rsid w:val="00833ADE"/>
    <w:rsid w:val="00834305"/>
    <w:rsid w:val="00834F52"/>
    <w:rsid w:val="00835F2B"/>
    <w:rsid w:val="00836B26"/>
    <w:rsid w:val="00836F15"/>
    <w:rsid w:val="008374A8"/>
    <w:rsid w:val="00837F88"/>
    <w:rsid w:val="00837FDF"/>
    <w:rsid w:val="008401E0"/>
    <w:rsid w:val="00840644"/>
    <w:rsid w:val="00842314"/>
    <w:rsid w:val="008427F8"/>
    <w:rsid w:val="00843535"/>
    <w:rsid w:val="00843FD9"/>
    <w:rsid w:val="00844658"/>
    <w:rsid w:val="00845993"/>
    <w:rsid w:val="008472CD"/>
    <w:rsid w:val="008473E6"/>
    <w:rsid w:val="00850FB2"/>
    <w:rsid w:val="00851AE1"/>
    <w:rsid w:val="00852675"/>
    <w:rsid w:val="00852B22"/>
    <w:rsid w:val="00854138"/>
    <w:rsid w:val="0085485A"/>
    <w:rsid w:val="008550DB"/>
    <w:rsid w:val="008557B6"/>
    <w:rsid w:val="0085681D"/>
    <w:rsid w:val="0085789F"/>
    <w:rsid w:val="00857F99"/>
    <w:rsid w:val="0086007E"/>
    <w:rsid w:val="0086033C"/>
    <w:rsid w:val="00860900"/>
    <w:rsid w:val="00861184"/>
    <w:rsid w:val="00861284"/>
    <w:rsid w:val="00861801"/>
    <w:rsid w:val="00862201"/>
    <w:rsid w:val="00863A8A"/>
    <w:rsid w:val="00863E4B"/>
    <w:rsid w:val="00863E92"/>
    <w:rsid w:val="00863F34"/>
    <w:rsid w:val="00864C13"/>
    <w:rsid w:val="00866216"/>
    <w:rsid w:val="00867927"/>
    <w:rsid w:val="00867981"/>
    <w:rsid w:val="00867C4E"/>
    <w:rsid w:val="0087017C"/>
    <w:rsid w:val="00870570"/>
    <w:rsid w:val="008724C2"/>
    <w:rsid w:val="00873337"/>
    <w:rsid w:val="008745F1"/>
    <w:rsid w:val="00874624"/>
    <w:rsid w:val="00874A55"/>
    <w:rsid w:val="00876126"/>
    <w:rsid w:val="0087713D"/>
    <w:rsid w:val="008772A4"/>
    <w:rsid w:val="008779DA"/>
    <w:rsid w:val="0088029F"/>
    <w:rsid w:val="008803A7"/>
    <w:rsid w:val="00880625"/>
    <w:rsid w:val="0088194E"/>
    <w:rsid w:val="00881CD8"/>
    <w:rsid w:val="00882A8B"/>
    <w:rsid w:val="00883750"/>
    <w:rsid w:val="00883938"/>
    <w:rsid w:val="008848BA"/>
    <w:rsid w:val="00884AE1"/>
    <w:rsid w:val="00884C3E"/>
    <w:rsid w:val="0088559E"/>
    <w:rsid w:val="00885A10"/>
    <w:rsid w:val="00886012"/>
    <w:rsid w:val="00886193"/>
    <w:rsid w:val="00886958"/>
    <w:rsid w:val="0088729B"/>
    <w:rsid w:val="00887393"/>
    <w:rsid w:val="00887BB3"/>
    <w:rsid w:val="00890C01"/>
    <w:rsid w:val="00890F5C"/>
    <w:rsid w:val="00890FB1"/>
    <w:rsid w:val="00892B5B"/>
    <w:rsid w:val="00893DE4"/>
    <w:rsid w:val="00894937"/>
    <w:rsid w:val="00894DA6"/>
    <w:rsid w:val="008955C5"/>
    <w:rsid w:val="008959CB"/>
    <w:rsid w:val="008967A1"/>
    <w:rsid w:val="0089690C"/>
    <w:rsid w:val="00896C74"/>
    <w:rsid w:val="00897128"/>
    <w:rsid w:val="008A0CD0"/>
    <w:rsid w:val="008A1EC5"/>
    <w:rsid w:val="008A223A"/>
    <w:rsid w:val="008A54FF"/>
    <w:rsid w:val="008A55FF"/>
    <w:rsid w:val="008A5DC2"/>
    <w:rsid w:val="008B083F"/>
    <w:rsid w:val="008B1167"/>
    <w:rsid w:val="008B14BD"/>
    <w:rsid w:val="008B2031"/>
    <w:rsid w:val="008B2107"/>
    <w:rsid w:val="008B2401"/>
    <w:rsid w:val="008B3E60"/>
    <w:rsid w:val="008B3E82"/>
    <w:rsid w:val="008B3F55"/>
    <w:rsid w:val="008B460F"/>
    <w:rsid w:val="008B4F86"/>
    <w:rsid w:val="008B53A7"/>
    <w:rsid w:val="008B7D83"/>
    <w:rsid w:val="008B7F34"/>
    <w:rsid w:val="008C15EB"/>
    <w:rsid w:val="008C1EEF"/>
    <w:rsid w:val="008C2511"/>
    <w:rsid w:val="008C43F4"/>
    <w:rsid w:val="008C46F7"/>
    <w:rsid w:val="008C5098"/>
    <w:rsid w:val="008C5C3C"/>
    <w:rsid w:val="008C6AB5"/>
    <w:rsid w:val="008C76E5"/>
    <w:rsid w:val="008C7E47"/>
    <w:rsid w:val="008C7EA7"/>
    <w:rsid w:val="008D0A15"/>
    <w:rsid w:val="008D11FE"/>
    <w:rsid w:val="008D14AD"/>
    <w:rsid w:val="008D1634"/>
    <w:rsid w:val="008D18A6"/>
    <w:rsid w:val="008D242E"/>
    <w:rsid w:val="008D255D"/>
    <w:rsid w:val="008D336E"/>
    <w:rsid w:val="008D3428"/>
    <w:rsid w:val="008D3D38"/>
    <w:rsid w:val="008D5996"/>
    <w:rsid w:val="008D5F5E"/>
    <w:rsid w:val="008D6E29"/>
    <w:rsid w:val="008E27C6"/>
    <w:rsid w:val="008E2843"/>
    <w:rsid w:val="008E29D9"/>
    <w:rsid w:val="008E2AF9"/>
    <w:rsid w:val="008E2DF9"/>
    <w:rsid w:val="008E46A4"/>
    <w:rsid w:val="008E4ADE"/>
    <w:rsid w:val="008E4C07"/>
    <w:rsid w:val="008E4D81"/>
    <w:rsid w:val="008E56EF"/>
    <w:rsid w:val="008E5829"/>
    <w:rsid w:val="008E5B31"/>
    <w:rsid w:val="008E5FDE"/>
    <w:rsid w:val="008E6B98"/>
    <w:rsid w:val="008E79AA"/>
    <w:rsid w:val="008E7CDA"/>
    <w:rsid w:val="008E7E15"/>
    <w:rsid w:val="008F0123"/>
    <w:rsid w:val="008F0685"/>
    <w:rsid w:val="008F2330"/>
    <w:rsid w:val="008F26F8"/>
    <w:rsid w:val="008F2825"/>
    <w:rsid w:val="008F2B23"/>
    <w:rsid w:val="008F3331"/>
    <w:rsid w:val="008F6F08"/>
    <w:rsid w:val="008F710D"/>
    <w:rsid w:val="008F7642"/>
    <w:rsid w:val="008F7BDD"/>
    <w:rsid w:val="00902563"/>
    <w:rsid w:val="009036C8"/>
    <w:rsid w:val="00904466"/>
    <w:rsid w:val="00904A6F"/>
    <w:rsid w:val="009061F6"/>
    <w:rsid w:val="00906287"/>
    <w:rsid w:val="00906B61"/>
    <w:rsid w:val="00907310"/>
    <w:rsid w:val="00907C3D"/>
    <w:rsid w:val="009107F2"/>
    <w:rsid w:val="00910978"/>
    <w:rsid w:val="00910DD6"/>
    <w:rsid w:val="00910DE7"/>
    <w:rsid w:val="009115B2"/>
    <w:rsid w:val="00911812"/>
    <w:rsid w:val="00912618"/>
    <w:rsid w:val="00912BE4"/>
    <w:rsid w:val="00913F87"/>
    <w:rsid w:val="00914C8C"/>
    <w:rsid w:val="00917699"/>
    <w:rsid w:val="00917915"/>
    <w:rsid w:val="00917ADC"/>
    <w:rsid w:val="009210A7"/>
    <w:rsid w:val="009213F8"/>
    <w:rsid w:val="009223EF"/>
    <w:rsid w:val="00922467"/>
    <w:rsid w:val="00922993"/>
    <w:rsid w:val="009240ED"/>
    <w:rsid w:val="00924883"/>
    <w:rsid w:val="00925188"/>
    <w:rsid w:val="00925584"/>
    <w:rsid w:val="0092603E"/>
    <w:rsid w:val="009262AA"/>
    <w:rsid w:val="00926544"/>
    <w:rsid w:val="00926B81"/>
    <w:rsid w:val="00931AD0"/>
    <w:rsid w:val="009325DD"/>
    <w:rsid w:val="009339B6"/>
    <w:rsid w:val="009339CB"/>
    <w:rsid w:val="0093476E"/>
    <w:rsid w:val="00936065"/>
    <w:rsid w:val="00936D1D"/>
    <w:rsid w:val="00937D48"/>
    <w:rsid w:val="0094016D"/>
    <w:rsid w:val="0094076C"/>
    <w:rsid w:val="009408FD"/>
    <w:rsid w:val="00940D45"/>
    <w:rsid w:val="00940E26"/>
    <w:rsid w:val="00941519"/>
    <w:rsid w:val="00941BA1"/>
    <w:rsid w:val="00941F80"/>
    <w:rsid w:val="009426B7"/>
    <w:rsid w:val="0094304C"/>
    <w:rsid w:val="009437A3"/>
    <w:rsid w:val="00944664"/>
    <w:rsid w:val="00944A15"/>
    <w:rsid w:val="00945951"/>
    <w:rsid w:val="009459E5"/>
    <w:rsid w:val="009463FD"/>
    <w:rsid w:val="00946785"/>
    <w:rsid w:val="0094699D"/>
    <w:rsid w:val="00947560"/>
    <w:rsid w:val="009507EF"/>
    <w:rsid w:val="00950810"/>
    <w:rsid w:val="00950A76"/>
    <w:rsid w:val="00951097"/>
    <w:rsid w:val="00951CD3"/>
    <w:rsid w:val="00952133"/>
    <w:rsid w:val="00952456"/>
    <w:rsid w:val="00952F82"/>
    <w:rsid w:val="00953A67"/>
    <w:rsid w:val="00954295"/>
    <w:rsid w:val="0095460E"/>
    <w:rsid w:val="0095497D"/>
    <w:rsid w:val="00954FFB"/>
    <w:rsid w:val="009566E0"/>
    <w:rsid w:val="009577D1"/>
    <w:rsid w:val="00962CE5"/>
    <w:rsid w:val="00963360"/>
    <w:rsid w:val="00963DB1"/>
    <w:rsid w:val="0096402A"/>
    <w:rsid w:val="00964AD0"/>
    <w:rsid w:val="00964B66"/>
    <w:rsid w:val="00965615"/>
    <w:rsid w:val="00966AA8"/>
    <w:rsid w:val="00967005"/>
    <w:rsid w:val="00967820"/>
    <w:rsid w:val="00967994"/>
    <w:rsid w:val="00967FD0"/>
    <w:rsid w:val="00970E23"/>
    <w:rsid w:val="00971316"/>
    <w:rsid w:val="00971775"/>
    <w:rsid w:val="009720C2"/>
    <w:rsid w:val="009749F9"/>
    <w:rsid w:val="00974FC9"/>
    <w:rsid w:val="0097521A"/>
    <w:rsid w:val="00975884"/>
    <w:rsid w:val="00976F29"/>
    <w:rsid w:val="0097705B"/>
    <w:rsid w:val="00977696"/>
    <w:rsid w:val="009779D4"/>
    <w:rsid w:val="009807E3"/>
    <w:rsid w:val="00980C85"/>
    <w:rsid w:val="00981133"/>
    <w:rsid w:val="009818E4"/>
    <w:rsid w:val="00981A7A"/>
    <w:rsid w:val="00982425"/>
    <w:rsid w:val="00985A72"/>
    <w:rsid w:val="00986B99"/>
    <w:rsid w:val="0098729D"/>
    <w:rsid w:val="009901D1"/>
    <w:rsid w:val="009906CB"/>
    <w:rsid w:val="0099198E"/>
    <w:rsid w:val="00992254"/>
    <w:rsid w:val="00992CEE"/>
    <w:rsid w:val="00992DF8"/>
    <w:rsid w:val="00992E04"/>
    <w:rsid w:val="009934FB"/>
    <w:rsid w:val="009945D4"/>
    <w:rsid w:val="0099484D"/>
    <w:rsid w:val="009949D6"/>
    <w:rsid w:val="00994ADF"/>
    <w:rsid w:val="0099563F"/>
    <w:rsid w:val="00995EDD"/>
    <w:rsid w:val="009972F3"/>
    <w:rsid w:val="00997381"/>
    <w:rsid w:val="009A042B"/>
    <w:rsid w:val="009A0FFB"/>
    <w:rsid w:val="009A19A1"/>
    <w:rsid w:val="009A1EBD"/>
    <w:rsid w:val="009A257F"/>
    <w:rsid w:val="009A25BB"/>
    <w:rsid w:val="009A28B5"/>
    <w:rsid w:val="009A3150"/>
    <w:rsid w:val="009A3655"/>
    <w:rsid w:val="009A45BC"/>
    <w:rsid w:val="009A4F08"/>
    <w:rsid w:val="009A5007"/>
    <w:rsid w:val="009A507C"/>
    <w:rsid w:val="009A5A46"/>
    <w:rsid w:val="009A607E"/>
    <w:rsid w:val="009B0910"/>
    <w:rsid w:val="009B102C"/>
    <w:rsid w:val="009B1A64"/>
    <w:rsid w:val="009B27D0"/>
    <w:rsid w:val="009B4BE4"/>
    <w:rsid w:val="009B5568"/>
    <w:rsid w:val="009B5FBB"/>
    <w:rsid w:val="009B68DE"/>
    <w:rsid w:val="009B69D0"/>
    <w:rsid w:val="009B6FD0"/>
    <w:rsid w:val="009C1223"/>
    <w:rsid w:val="009C155B"/>
    <w:rsid w:val="009C15F3"/>
    <w:rsid w:val="009C1B38"/>
    <w:rsid w:val="009C1FE1"/>
    <w:rsid w:val="009C220E"/>
    <w:rsid w:val="009C2263"/>
    <w:rsid w:val="009C2289"/>
    <w:rsid w:val="009C24AF"/>
    <w:rsid w:val="009C2A83"/>
    <w:rsid w:val="009C3EE9"/>
    <w:rsid w:val="009C3F8A"/>
    <w:rsid w:val="009C459A"/>
    <w:rsid w:val="009C5DB9"/>
    <w:rsid w:val="009C5FAC"/>
    <w:rsid w:val="009C61DF"/>
    <w:rsid w:val="009C76D5"/>
    <w:rsid w:val="009C7DBD"/>
    <w:rsid w:val="009C7F6B"/>
    <w:rsid w:val="009D1A2D"/>
    <w:rsid w:val="009D225A"/>
    <w:rsid w:val="009D2931"/>
    <w:rsid w:val="009D2D85"/>
    <w:rsid w:val="009D335E"/>
    <w:rsid w:val="009D4C92"/>
    <w:rsid w:val="009D50B5"/>
    <w:rsid w:val="009D52CD"/>
    <w:rsid w:val="009D5A5A"/>
    <w:rsid w:val="009D6037"/>
    <w:rsid w:val="009D770B"/>
    <w:rsid w:val="009E0B07"/>
    <w:rsid w:val="009E152A"/>
    <w:rsid w:val="009E2D23"/>
    <w:rsid w:val="009E2D9A"/>
    <w:rsid w:val="009E3BFC"/>
    <w:rsid w:val="009E4072"/>
    <w:rsid w:val="009E505C"/>
    <w:rsid w:val="009E63DD"/>
    <w:rsid w:val="009E71B2"/>
    <w:rsid w:val="009F10D8"/>
    <w:rsid w:val="009F1514"/>
    <w:rsid w:val="009F1877"/>
    <w:rsid w:val="009F1C13"/>
    <w:rsid w:val="009F1C58"/>
    <w:rsid w:val="009F349F"/>
    <w:rsid w:val="009F3A07"/>
    <w:rsid w:val="009F3D12"/>
    <w:rsid w:val="009F4867"/>
    <w:rsid w:val="009F58EC"/>
    <w:rsid w:val="009F650E"/>
    <w:rsid w:val="009F7072"/>
    <w:rsid w:val="009F75B4"/>
    <w:rsid w:val="009F75E9"/>
    <w:rsid w:val="009F7B95"/>
    <w:rsid w:val="00A000C8"/>
    <w:rsid w:val="00A011A4"/>
    <w:rsid w:val="00A0212F"/>
    <w:rsid w:val="00A02324"/>
    <w:rsid w:val="00A0294D"/>
    <w:rsid w:val="00A03023"/>
    <w:rsid w:val="00A0551B"/>
    <w:rsid w:val="00A068A2"/>
    <w:rsid w:val="00A070FF"/>
    <w:rsid w:val="00A07839"/>
    <w:rsid w:val="00A07C9A"/>
    <w:rsid w:val="00A11BCF"/>
    <w:rsid w:val="00A1281D"/>
    <w:rsid w:val="00A130F3"/>
    <w:rsid w:val="00A1350A"/>
    <w:rsid w:val="00A1391C"/>
    <w:rsid w:val="00A152EC"/>
    <w:rsid w:val="00A15A70"/>
    <w:rsid w:val="00A15BDE"/>
    <w:rsid w:val="00A16C27"/>
    <w:rsid w:val="00A1726D"/>
    <w:rsid w:val="00A172BA"/>
    <w:rsid w:val="00A20348"/>
    <w:rsid w:val="00A209A6"/>
    <w:rsid w:val="00A20D6A"/>
    <w:rsid w:val="00A20F3F"/>
    <w:rsid w:val="00A2202C"/>
    <w:rsid w:val="00A22346"/>
    <w:rsid w:val="00A228FC"/>
    <w:rsid w:val="00A24E58"/>
    <w:rsid w:val="00A2559E"/>
    <w:rsid w:val="00A258B2"/>
    <w:rsid w:val="00A26054"/>
    <w:rsid w:val="00A26CED"/>
    <w:rsid w:val="00A310E9"/>
    <w:rsid w:val="00A31B0F"/>
    <w:rsid w:val="00A31E7F"/>
    <w:rsid w:val="00A325F0"/>
    <w:rsid w:val="00A32E26"/>
    <w:rsid w:val="00A36E9B"/>
    <w:rsid w:val="00A3750B"/>
    <w:rsid w:val="00A40563"/>
    <w:rsid w:val="00A40ECA"/>
    <w:rsid w:val="00A419EE"/>
    <w:rsid w:val="00A41EB4"/>
    <w:rsid w:val="00A41F0B"/>
    <w:rsid w:val="00A4211A"/>
    <w:rsid w:val="00A42968"/>
    <w:rsid w:val="00A42A44"/>
    <w:rsid w:val="00A43344"/>
    <w:rsid w:val="00A43961"/>
    <w:rsid w:val="00A4484A"/>
    <w:rsid w:val="00A448B5"/>
    <w:rsid w:val="00A4523F"/>
    <w:rsid w:val="00A45B90"/>
    <w:rsid w:val="00A46AEB"/>
    <w:rsid w:val="00A47765"/>
    <w:rsid w:val="00A5068B"/>
    <w:rsid w:val="00A509C1"/>
    <w:rsid w:val="00A50DE6"/>
    <w:rsid w:val="00A52976"/>
    <w:rsid w:val="00A5349B"/>
    <w:rsid w:val="00A545AD"/>
    <w:rsid w:val="00A54716"/>
    <w:rsid w:val="00A5492A"/>
    <w:rsid w:val="00A5565C"/>
    <w:rsid w:val="00A562C1"/>
    <w:rsid w:val="00A5668C"/>
    <w:rsid w:val="00A56BE9"/>
    <w:rsid w:val="00A6055C"/>
    <w:rsid w:val="00A629B9"/>
    <w:rsid w:val="00A62AB7"/>
    <w:rsid w:val="00A62FA0"/>
    <w:rsid w:val="00A636E2"/>
    <w:rsid w:val="00A638F0"/>
    <w:rsid w:val="00A64DCD"/>
    <w:rsid w:val="00A65DEF"/>
    <w:rsid w:val="00A70375"/>
    <w:rsid w:val="00A70886"/>
    <w:rsid w:val="00A70B0A"/>
    <w:rsid w:val="00A71453"/>
    <w:rsid w:val="00A7158C"/>
    <w:rsid w:val="00A71A0D"/>
    <w:rsid w:val="00A72627"/>
    <w:rsid w:val="00A728CE"/>
    <w:rsid w:val="00A72A4E"/>
    <w:rsid w:val="00A74B3A"/>
    <w:rsid w:val="00A74BC1"/>
    <w:rsid w:val="00A74D33"/>
    <w:rsid w:val="00A76A4C"/>
    <w:rsid w:val="00A771A3"/>
    <w:rsid w:val="00A80544"/>
    <w:rsid w:val="00A8064E"/>
    <w:rsid w:val="00A8073B"/>
    <w:rsid w:val="00A807A3"/>
    <w:rsid w:val="00A80BB9"/>
    <w:rsid w:val="00A81528"/>
    <w:rsid w:val="00A81863"/>
    <w:rsid w:val="00A81F70"/>
    <w:rsid w:val="00A82AEC"/>
    <w:rsid w:val="00A82BAC"/>
    <w:rsid w:val="00A82CD4"/>
    <w:rsid w:val="00A84547"/>
    <w:rsid w:val="00A859BC"/>
    <w:rsid w:val="00A865BE"/>
    <w:rsid w:val="00A877DC"/>
    <w:rsid w:val="00A91164"/>
    <w:rsid w:val="00A918B7"/>
    <w:rsid w:val="00A919AE"/>
    <w:rsid w:val="00A92227"/>
    <w:rsid w:val="00A92C98"/>
    <w:rsid w:val="00A962DC"/>
    <w:rsid w:val="00A962FC"/>
    <w:rsid w:val="00A97367"/>
    <w:rsid w:val="00A973DA"/>
    <w:rsid w:val="00A97D52"/>
    <w:rsid w:val="00AA040D"/>
    <w:rsid w:val="00AA0587"/>
    <w:rsid w:val="00AA0C2D"/>
    <w:rsid w:val="00AA0F30"/>
    <w:rsid w:val="00AA1AB5"/>
    <w:rsid w:val="00AA2656"/>
    <w:rsid w:val="00AA2C79"/>
    <w:rsid w:val="00AA2E70"/>
    <w:rsid w:val="00AA3292"/>
    <w:rsid w:val="00AA37C0"/>
    <w:rsid w:val="00AA49A7"/>
    <w:rsid w:val="00AA4E6A"/>
    <w:rsid w:val="00AA504C"/>
    <w:rsid w:val="00AA6326"/>
    <w:rsid w:val="00AA70A7"/>
    <w:rsid w:val="00AA731E"/>
    <w:rsid w:val="00AB0A7C"/>
    <w:rsid w:val="00AB1758"/>
    <w:rsid w:val="00AB1788"/>
    <w:rsid w:val="00AB17AC"/>
    <w:rsid w:val="00AB197C"/>
    <w:rsid w:val="00AB1DC5"/>
    <w:rsid w:val="00AB2239"/>
    <w:rsid w:val="00AB31B9"/>
    <w:rsid w:val="00AB426F"/>
    <w:rsid w:val="00AB4495"/>
    <w:rsid w:val="00AB4E94"/>
    <w:rsid w:val="00AB53F1"/>
    <w:rsid w:val="00AB5A7D"/>
    <w:rsid w:val="00AB6B4E"/>
    <w:rsid w:val="00AB7F22"/>
    <w:rsid w:val="00AC0EF2"/>
    <w:rsid w:val="00AC1E1D"/>
    <w:rsid w:val="00AC2838"/>
    <w:rsid w:val="00AC39F2"/>
    <w:rsid w:val="00AC3E66"/>
    <w:rsid w:val="00AC51E3"/>
    <w:rsid w:val="00AC523F"/>
    <w:rsid w:val="00AC52A8"/>
    <w:rsid w:val="00AC54AF"/>
    <w:rsid w:val="00AC58B9"/>
    <w:rsid w:val="00AC6439"/>
    <w:rsid w:val="00AC6593"/>
    <w:rsid w:val="00AD0C02"/>
    <w:rsid w:val="00AD1124"/>
    <w:rsid w:val="00AD1379"/>
    <w:rsid w:val="00AD156E"/>
    <w:rsid w:val="00AD17A9"/>
    <w:rsid w:val="00AD1867"/>
    <w:rsid w:val="00AD4ACA"/>
    <w:rsid w:val="00AD4FC2"/>
    <w:rsid w:val="00AD565F"/>
    <w:rsid w:val="00AD58E8"/>
    <w:rsid w:val="00AD5B58"/>
    <w:rsid w:val="00AD67E1"/>
    <w:rsid w:val="00AD68AD"/>
    <w:rsid w:val="00AD72F6"/>
    <w:rsid w:val="00AE0493"/>
    <w:rsid w:val="00AE16A7"/>
    <w:rsid w:val="00AE18A7"/>
    <w:rsid w:val="00AE1A33"/>
    <w:rsid w:val="00AE1C84"/>
    <w:rsid w:val="00AE1E3A"/>
    <w:rsid w:val="00AE20F2"/>
    <w:rsid w:val="00AE2FB0"/>
    <w:rsid w:val="00AE37B3"/>
    <w:rsid w:val="00AE53AF"/>
    <w:rsid w:val="00AE547B"/>
    <w:rsid w:val="00AE5B28"/>
    <w:rsid w:val="00AE614D"/>
    <w:rsid w:val="00AE715E"/>
    <w:rsid w:val="00AF062E"/>
    <w:rsid w:val="00AF0D7F"/>
    <w:rsid w:val="00AF1526"/>
    <w:rsid w:val="00AF1D15"/>
    <w:rsid w:val="00AF223D"/>
    <w:rsid w:val="00AF2709"/>
    <w:rsid w:val="00AF2BF5"/>
    <w:rsid w:val="00AF30C0"/>
    <w:rsid w:val="00AF3FAC"/>
    <w:rsid w:val="00AF4442"/>
    <w:rsid w:val="00AF4455"/>
    <w:rsid w:val="00AF4583"/>
    <w:rsid w:val="00AF4596"/>
    <w:rsid w:val="00AF49A7"/>
    <w:rsid w:val="00AF4B6B"/>
    <w:rsid w:val="00AF55A1"/>
    <w:rsid w:val="00AF5B1B"/>
    <w:rsid w:val="00AF6275"/>
    <w:rsid w:val="00AF6807"/>
    <w:rsid w:val="00AF69C8"/>
    <w:rsid w:val="00AF715D"/>
    <w:rsid w:val="00AF7729"/>
    <w:rsid w:val="00AF7E8E"/>
    <w:rsid w:val="00B0097F"/>
    <w:rsid w:val="00B01348"/>
    <w:rsid w:val="00B02B65"/>
    <w:rsid w:val="00B03706"/>
    <w:rsid w:val="00B03CB4"/>
    <w:rsid w:val="00B03E97"/>
    <w:rsid w:val="00B05932"/>
    <w:rsid w:val="00B070AE"/>
    <w:rsid w:val="00B077A0"/>
    <w:rsid w:val="00B100E1"/>
    <w:rsid w:val="00B10AF7"/>
    <w:rsid w:val="00B113A0"/>
    <w:rsid w:val="00B113F5"/>
    <w:rsid w:val="00B11410"/>
    <w:rsid w:val="00B12F74"/>
    <w:rsid w:val="00B13151"/>
    <w:rsid w:val="00B137CC"/>
    <w:rsid w:val="00B13C2A"/>
    <w:rsid w:val="00B14F15"/>
    <w:rsid w:val="00B1550C"/>
    <w:rsid w:val="00B15CBF"/>
    <w:rsid w:val="00B15F90"/>
    <w:rsid w:val="00B162A2"/>
    <w:rsid w:val="00B16621"/>
    <w:rsid w:val="00B17420"/>
    <w:rsid w:val="00B17829"/>
    <w:rsid w:val="00B20691"/>
    <w:rsid w:val="00B2140D"/>
    <w:rsid w:val="00B21E78"/>
    <w:rsid w:val="00B22A43"/>
    <w:rsid w:val="00B24182"/>
    <w:rsid w:val="00B26885"/>
    <w:rsid w:val="00B27203"/>
    <w:rsid w:val="00B2753E"/>
    <w:rsid w:val="00B27E42"/>
    <w:rsid w:val="00B27EF3"/>
    <w:rsid w:val="00B31A5D"/>
    <w:rsid w:val="00B31E0C"/>
    <w:rsid w:val="00B31F89"/>
    <w:rsid w:val="00B338B3"/>
    <w:rsid w:val="00B33E9D"/>
    <w:rsid w:val="00B355C6"/>
    <w:rsid w:val="00B355D7"/>
    <w:rsid w:val="00B35700"/>
    <w:rsid w:val="00B35B8E"/>
    <w:rsid w:val="00B36467"/>
    <w:rsid w:val="00B368B7"/>
    <w:rsid w:val="00B373A5"/>
    <w:rsid w:val="00B37A40"/>
    <w:rsid w:val="00B41157"/>
    <w:rsid w:val="00B41FD5"/>
    <w:rsid w:val="00B4308A"/>
    <w:rsid w:val="00B43ECB"/>
    <w:rsid w:val="00B444A4"/>
    <w:rsid w:val="00B44E16"/>
    <w:rsid w:val="00B46616"/>
    <w:rsid w:val="00B468E8"/>
    <w:rsid w:val="00B51159"/>
    <w:rsid w:val="00B51472"/>
    <w:rsid w:val="00B530BC"/>
    <w:rsid w:val="00B5367B"/>
    <w:rsid w:val="00B5395A"/>
    <w:rsid w:val="00B53D88"/>
    <w:rsid w:val="00B549FC"/>
    <w:rsid w:val="00B559FA"/>
    <w:rsid w:val="00B55A44"/>
    <w:rsid w:val="00B56271"/>
    <w:rsid w:val="00B562AF"/>
    <w:rsid w:val="00B5658A"/>
    <w:rsid w:val="00B56ED9"/>
    <w:rsid w:val="00B609F2"/>
    <w:rsid w:val="00B60B39"/>
    <w:rsid w:val="00B60C95"/>
    <w:rsid w:val="00B627CD"/>
    <w:rsid w:val="00B63396"/>
    <w:rsid w:val="00B633AE"/>
    <w:rsid w:val="00B634F9"/>
    <w:rsid w:val="00B64601"/>
    <w:rsid w:val="00B64BEC"/>
    <w:rsid w:val="00B64E9B"/>
    <w:rsid w:val="00B65881"/>
    <w:rsid w:val="00B663A1"/>
    <w:rsid w:val="00B70304"/>
    <w:rsid w:val="00B717D6"/>
    <w:rsid w:val="00B72AEF"/>
    <w:rsid w:val="00B72F1A"/>
    <w:rsid w:val="00B72FE6"/>
    <w:rsid w:val="00B73129"/>
    <w:rsid w:val="00B73800"/>
    <w:rsid w:val="00B73B9C"/>
    <w:rsid w:val="00B741F2"/>
    <w:rsid w:val="00B7523F"/>
    <w:rsid w:val="00B75691"/>
    <w:rsid w:val="00B75B8E"/>
    <w:rsid w:val="00B75FD8"/>
    <w:rsid w:val="00B76212"/>
    <w:rsid w:val="00B80767"/>
    <w:rsid w:val="00B80CF3"/>
    <w:rsid w:val="00B80F66"/>
    <w:rsid w:val="00B81CA9"/>
    <w:rsid w:val="00B82286"/>
    <w:rsid w:val="00B824B7"/>
    <w:rsid w:val="00B82624"/>
    <w:rsid w:val="00B82DAB"/>
    <w:rsid w:val="00B82F58"/>
    <w:rsid w:val="00B83883"/>
    <w:rsid w:val="00B85AE2"/>
    <w:rsid w:val="00B8601D"/>
    <w:rsid w:val="00B86415"/>
    <w:rsid w:val="00B86709"/>
    <w:rsid w:val="00B909E4"/>
    <w:rsid w:val="00B925AA"/>
    <w:rsid w:val="00B93B5A"/>
    <w:rsid w:val="00B93F35"/>
    <w:rsid w:val="00B9463D"/>
    <w:rsid w:val="00B949C3"/>
    <w:rsid w:val="00B96759"/>
    <w:rsid w:val="00B96D0C"/>
    <w:rsid w:val="00BA08C6"/>
    <w:rsid w:val="00BA2C1D"/>
    <w:rsid w:val="00BA30F1"/>
    <w:rsid w:val="00BA4F74"/>
    <w:rsid w:val="00BA650D"/>
    <w:rsid w:val="00BA67B1"/>
    <w:rsid w:val="00BA689D"/>
    <w:rsid w:val="00BA73B9"/>
    <w:rsid w:val="00BA75B1"/>
    <w:rsid w:val="00BA7D21"/>
    <w:rsid w:val="00BB21E1"/>
    <w:rsid w:val="00BB223A"/>
    <w:rsid w:val="00BB3317"/>
    <w:rsid w:val="00BB3B66"/>
    <w:rsid w:val="00BB3BC5"/>
    <w:rsid w:val="00BB3F72"/>
    <w:rsid w:val="00BB4C3B"/>
    <w:rsid w:val="00BB5872"/>
    <w:rsid w:val="00BB59E0"/>
    <w:rsid w:val="00BB5C67"/>
    <w:rsid w:val="00BB5DC0"/>
    <w:rsid w:val="00BB68F7"/>
    <w:rsid w:val="00BB7CBD"/>
    <w:rsid w:val="00BC1720"/>
    <w:rsid w:val="00BC1B92"/>
    <w:rsid w:val="00BC1BDE"/>
    <w:rsid w:val="00BC2DC9"/>
    <w:rsid w:val="00BC32B6"/>
    <w:rsid w:val="00BC39B9"/>
    <w:rsid w:val="00BC5181"/>
    <w:rsid w:val="00BC51E2"/>
    <w:rsid w:val="00BC5408"/>
    <w:rsid w:val="00BC6594"/>
    <w:rsid w:val="00BC6CFC"/>
    <w:rsid w:val="00BC6D2A"/>
    <w:rsid w:val="00BC766D"/>
    <w:rsid w:val="00BC7B23"/>
    <w:rsid w:val="00BD0481"/>
    <w:rsid w:val="00BD09C5"/>
    <w:rsid w:val="00BD15AB"/>
    <w:rsid w:val="00BD21E4"/>
    <w:rsid w:val="00BD22DA"/>
    <w:rsid w:val="00BD239E"/>
    <w:rsid w:val="00BD2642"/>
    <w:rsid w:val="00BD265D"/>
    <w:rsid w:val="00BD304E"/>
    <w:rsid w:val="00BD3143"/>
    <w:rsid w:val="00BD3909"/>
    <w:rsid w:val="00BD50DE"/>
    <w:rsid w:val="00BD527F"/>
    <w:rsid w:val="00BD57FE"/>
    <w:rsid w:val="00BD5848"/>
    <w:rsid w:val="00BD5FA0"/>
    <w:rsid w:val="00BE03E0"/>
    <w:rsid w:val="00BE14D8"/>
    <w:rsid w:val="00BE28C2"/>
    <w:rsid w:val="00BE3365"/>
    <w:rsid w:val="00BE36EB"/>
    <w:rsid w:val="00BE38E9"/>
    <w:rsid w:val="00BE41E6"/>
    <w:rsid w:val="00BE438B"/>
    <w:rsid w:val="00BE6158"/>
    <w:rsid w:val="00BE6D96"/>
    <w:rsid w:val="00BE6F47"/>
    <w:rsid w:val="00BE7C41"/>
    <w:rsid w:val="00BE7E5C"/>
    <w:rsid w:val="00BE7F9C"/>
    <w:rsid w:val="00BF0B8C"/>
    <w:rsid w:val="00BF0CA3"/>
    <w:rsid w:val="00BF1406"/>
    <w:rsid w:val="00BF151D"/>
    <w:rsid w:val="00BF3629"/>
    <w:rsid w:val="00BF3BD0"/>
    <w:rsid w:val="00BF3CC1"/>
    <w:rsid w:val="00BF415E"/>
    <w:rsid w:val="00BF41A9"/>
    <w:rsid w:val="00BF48C1"/>
    <w:rsid w:val="00BF4C71"/>
    <w:rsid w:val="00BF783B"/>
    <w:rsid w:val="00C0046E"/>
    <w:rsid w:val="00C00E21"/>
    <w:rsid w:val="00C01862"/>
    <w:rsid w:val="00C023E1"/>
    <w:rsid w:val="00C030D3"/>
    <w:rsid w:val="00C03716"/>
    <w:rsid w:val="00C0417E"/>
    <w:rsid w:val="00C044DD"/>
    <w:rsid w:val="00C05206"/>
    <w:rsid w:val="00C05260"/>
    <w:rsid w:val="00C06840"/>
    <w:rsid w:val="00C06FCD"/>
    <w:rsid w:val="00C071AD"/>
    <w:rsid w:val="00C10F4A"/>
    <w:rsid w:val="00C129FA"/>
    <w:rsid w:val="00C13555"/>
    <w:rsid w:val="00C15AFC"/>
    <w:rsid w:val="00C1616C"/>
    <w:rsid w:val="00C162A7"/>
    <w:rsid w:val="00C16315"/>
    <w:rsid w:val="00C165B0"/>
    <w:rsid w:val="00C20892"/>
    <w:rsid w:val="00C20C2A"/>
    <w:rsid w:val="00C20C52"/>
    <w:rsid w:val="00C20CFF"/>
    <w:rsid w:val="00C216E7"/>
    <w:rsid w:val="00C21AE4"/>
    <w:rsid w:val="00C22DF8"/>
    <w:rsid w:val="00C23B28"/>
    <w:rsid w:val="00C23C1B"/>
    <w:rsid w:val="00C24ABB"/>
    <w:rsid w:val="00C24BEA"/>
    <w:rsid w:val="00C25006"/>
    <w:rsid w:val="00C25434"/>
    <w:rsid w:val="00C25500"/>
    <w:rsid w:val="00C2575D"/>
    <w:rsid w:val="00C264EE"/>
    <w:rsid w:val="00C2660A"/>
    <w:rsid w:val="00C27A56"/>
    <w:rsid w:val="00C30288"/>
    <w:rsid w:val="00C31E80"/>
    <w:rsid w:val="00C32108"/>
    <w:rsid w:val="00C3211C"/>
    <w:rsid w:val="00C32292"/>
    <w:rsid w:val="00C3259C"/>
    <w:rsid w:val="00C325A5"/>
    <w:rsid w:val="00C33F8C"/>
    <w:rsid w:val="00C3456B"/>
    <w:rsid w:val="00C3492E"/>
    <w:rsid w:val="00C3504C"/>
    <w:rsid w:val="00C3536A"/>
    <w:rsid w:val="00C36BCD"/>
    <w:rsid w:val="00C377A2"/>
    <w:rsid w:val="00C379F4"/>
    <w:rsid w:val="00C37B9F"/>
    <w:rsid w:val="00C40179"/>
    <w:rsid w:val="00C406B4"/>
    <w:rsid w:val="00C4255F"/>
    <w:rsid w:val="00C426A5"/>
    <w:rsid w:val="00C42936"/>
    <w:rsid w:val="00C4427F"/>
    <w:rsid w:val="00C447F4"/>
    <w:rsid w:val="00C45A86"/>
    <w:rsid w:val="00C45AAC"/>
    <w:rsid w:val="00C45D2E"/>
    <w:rsid w:val="00C46618"/>
    <w:rsid w:val="00C46A20"/>
    <w:rsid w:val="00C5083B"/>
    <w:rsid w:val="00C51BDE"/>
    <w:rsid w:val="00C5286E"/>
    <w:rsid w:val="00C53630"/>
    <w:rsid w:val="00C538DC"/>
    <w:rsid w:val="00C54095"/>
    <w:rsid w:val="00C544F5"/>
    <w:rsid w:val="00C55C8A"/>
    <w:rsid w:val="00C55FAC"/>
    <w:rsid w:val="00C562F9"/>
    <w:rsid w:val="00C56474"/>
    <w:rsid w:val="00C564E3"/>
    <w:rsid w:val="00C56A9B"/>
    <w:rsid w:val="00C56F3E"/>
    <w:rsid w:val="00C57AE8"/>
    <w:rsid w:val="00C610AB"/>
    <w:rsid w:val="00C614A4"/>
    <w:rsid w:val="00C6165D"/>
    <w:rsid w:val="00C61859"/>
    <w:rsid w:val="00C61FA7"/>
    <w:rsid w:val="00C6203E"/>
    <w:rsid w:val="00C6249F"/>
    <w:rsid w:val="00C62D46"/>
    <w:rsid w:val="00C64504"/>
    <w:rsid w:val="00C652D1"/>
    <w:rsid w:val="00C65318"/>
    <w:rsid w:val="00C65580"/>
    <w:rsid w:val="00C65F61"/>
    <w:rsid w:val="00C66889"/>
    <w:rsid w:val="00C66A26"/>
    <w:rsid w:val="00C66EBF"/>
    <w:rsid w:val="00C6756D"/>
    <w:rsid w:val="00C675C2"/>
    <w:rsid w:val="00C67618"/>
    <w:rsid w:val="00C7083A"/>
    <w:rsid w:val="00C728D8"/>
    <w:rsid w:val="00C73B2F"/>
    <w:rsid w:val="00C751AC"/>
    <w:rsid w:val="00C752A0"/>
    <w:rsid w:val="00C752AD"/>
    <w:rsid w:val="00C755EE"/>
    <w:rsid w:val="00C75B45"/>
    <w:rsid w:val="00C76480"/>
    <w:rsid w:val="00C76E00"/>
    <w:rsid w:val="00C7704B"/>
    <w:rsid w:val="00C77140"/>
    <w:rsid w:val="00C77947"/>
    <w:rsid w:val="00C8078D"/>
    <w:rsid w:val="00C81712"/>
    <w:rsid w:val="00C81CF2"/>
    <w:rsid w:val="00C81DCF"/>
    <w:rsid w:val="00C81EBB"/>
    <w:rsid w:val="00C82038"/>
    <w:rsid w:val="00C82771"/>
    <w:rsid w:val="00C8278E"/>
    <w:rsid w:val="00C84DA7"/>
    <w:rsid w:val="00C850A1"/>
    <w:rsid w:val="00C8518A"/>
    <w:rsid w:val="00C85484"/>
    <w:rsid w:val="00C85636"/>
    <w:rsid w:val="00C857B0"/>
    <w:rsid w:val="00C85A64"/>
    <w:rsid w:val="00C86962"/>
    <w:rsid w:val="00C86C7D"/>
    <w:rsid w:val="00C87640"/>
    <w:rsid w:val="00C900F2"/>
    <w:rsid w:val="00C9044E"/>
    <w:rsid w:val="00C9283D"/>
    <w:rsid w:val="00C928DA"/>
    <w:rsid w:val="00C92D05"/>
    <w:rsid w:val="00C94067"/>
    <w:rsid w:val="00C944F0"/>
    <w:rsid w:val="00C94A14"/>
    <w:rsid w:val="00C94CCB"/>
    <w:rsid w:val="00C9502B"/>
    <w:rsid w:val="00C961E4"/>
    <w:rsid w:val="00C9624A"/>
    <w:rsid w:val="00C97809"/>
    <w:rsid w:val="00CA08E9"/>
    <w:rsid w:val="00CA0D39"/>
    <w:rsid w:val="00CA0FA8"/>
    <w:rsid w:val="00CA214E"/>
    <w:rsid w:val="00CA2770"/>
    <w:rsid w:val="00CA2C44"/>
    <w:rsid w:val="00CA41DC"/>
    <w:rsid w:val="00CA490B"/>
    <w:rsid w:val="00CA569A"/>
    <w:rsid w:val="00CA57F1"/>
    <w:rsid w:val="00CA76FA"/>
    <w:rsid w:val="00CA7A6F"/>
    <w:rsid w:val="00CB05EF"/>
    <w:rsid w:val="00CB0883"/>
    <w:rsid w:val="00CB235A"/>
    <w:rsid w:val="00CB38A8"/>
    <w:rsid w:val="00CB3A93"/>
    <w:rsid w:val="00CB3AFF"/>
    <w:rsid w:val="00CB4463"/>
    <w:rsid w:val="00CB558A"/>
    <w:rsid w:val="00CB6073"/>
    <w:rsid w:val="00CB6DBF"/>
    <w:rsid w:val="00CC1D82"/>
    <w:rsid w:val="00CC2560"/>
    <w:rsid w:val="00CC28E0"/>
    <w:rsid w:val="00CC2D45"/>
    <w:rsid w:val="00CC41BC"/>
    <w:rsid w:val="00CC4A3A"/>
    <w:rsid w:val="00CC5299"/>
    <w:rsid w:val="00CC5304"/>
    <w:rsid w:val="00CC67CD"/>
    <w:rsid w:val="00CC7153"/>
    <w:rsid w:val="00CC765E"/>
    <w:rsid w:val="00CD0223"/>
    <w:rsid w:val="00CD0BE2"/>
    <w:rsid w:val="00CD0C1C"/>
    <w:rsid w:val="00CD15CA"/>
    <w:rsid w:val="00CD16CA"/>
    <w:rsid w:val="00CD1B9A"/>
    <w:rsid w:val="00CD1DDD"/>
    <w:rsid w:val="00CD2157"/>
    <w:rsid w:val="00CD2234"/>
    <w:rsid w:val="00CD2E05"/>
    <w:rsid w:val="00CD38C3"/>
    <w:rsid w:val="00CD3B54"/>
    <w:rsid w:val="00CD3B84"/>
    <w:rsid w:val="00CD3FD9"/>
    <w:rsid w:val="00CD6653"/>
    <w:rsid w:val="00CD6A6E"/>
    <w:rsid w:val="00CD7560"/>
    <w:rsid w:val="00CE0970"/>
    <w:rsid w:val="00CE0FB6"/>
    <w:rsid w:val="00CE125A"/>
    <w:rsid w:val="00CE1A37"/>
    <w:rsid w:val="00CE1D60"/>
    <w:rsid w:val="00CE23E0"/>
    <w:rsid w:val="00CE26DF"/>
    <w:rsid w:val="00CE368D"/>
    <w:rsid w:val="00CE4022"/>
    <w:rsid w:val="00CE4D28"/>
    <w:rsid w:val="00CE4EF8"/>
    <w:rsid w:val="00CE5203"/>
    <w:rsid w:val="00CE70C6"/>
    <w:rsid w:val="00CE72BA"/>
    <w:rsid w:val="00CE7730"/>
    <w:rsid w:val="00CE7E93"/>
    <w:rsid w:val="00CF0E82"/>
    <w:rsid w:val="00CF1161"/>
    <w:rsid w:val="00CF1210"/>
    <w:rsid w:val="00CF1C70"/>
    <w:rsid w:val="00CF305A"/>
    <w:rsid w:val="00CF41FD"/>
    <w:rsid w:val="00CF44C0"/>
    <w:rsid w:val="00CF4664"/>
    <w:rsid w:val="00CF538E"/>
    <w:rsid w:val="00CF566E"/>
    <w:rsid w:val="00CF5E30"/>
    <w:rsid w:val="00CF6242"/>
    <w:rsid w:val="00CF665D"/>
    <w:rsid w:val="00CF67D4"/>
    <w:rsid w:val="00CF6E9E"/>
    <w:rsid w:val="00D00195"/>
    <w:rsid w:val="00D00C63"/>
    <w:rsid w:val="00D00D5F"/>
    <w:rsid w:val="00D015AF"/>
    <w:rsid w:val="00D01A66"/>
    <w:rsid w:val="00D01FEC"/>
    <w:rsid w:val="00D026AC"/>
    <w:rsid w:val="00D03850"/>
    <w:rsid w:val="00D03D97"/>
    <w:rsid w:val="00D0450B"/>
    <w:rsid w:val="00D04BFF"/>
    <w:rsid w:val="00D0501E"/>
    <w:rsid w:val="00D05F82"/>
    <w:rsid w:val="00D06A33"/>
    <w:rsid w:val="00D10130"/>
    <w:rsid w:val="00D103F3"/>
    <w:rsid w:val="00D1114E"/>
    <w:rsid w:val="00D116B6"/>
    <w:rsid w:val="00D116CA"/>
    <w:rsid w:val="00D11EAA"/>
    <w:rsid w:val="00D11FDB"/>
    <w:rsid w:val="00D12DA3"/>
    <w:rsid w:val="00D1370F"/>
    <w:rsid w:val="00D13AA9"/>
    <w:rsid w:val="00D14162"/>
    <w:rsid w:val="00D15261"/>
    <w:rsid w:val="00D15D8A"/>
    <w:rsid w:val="00D16267"/>
    <w:rsid w:val="00D16476"/>
    <w:rsid w:val="00D16E48"/>
    <w:rsid w:val="00D170BA"/>
    <w:rsid w:val="00D173DF"/>
    <w:rsid w:val="00D1750A"/>
    <w:rsid w:val="00D1766E"/>
    <w:rsid w:val="00D1775E"/>
    <w:rsid w:val="00D2115B"/>
    <w:rsid w:val="00D21A81"/>
    <w:rsid w:val="00D21CC2"/>
    <w:rsid w:val="00D2364E"/>
    <w:rsid w:val="00D23B53"/>
    <w:rsid w:val="00D24B15"/>
    <w:rsid w:val="00D25BE1"/>
    <w:rsid w:val="00D25D5A"/>
    <w:rsid w:val="00D26F8F"/>
    <w:rsid w:val="00D2717D"/>
    <w:rsid w:val="00D27371"/>
    <w:rsid w:val="00D3249A"/>
    <w:rsid w:val="00D3292B"/>
    <w:rsid w:val="00D3316D"/>
    <w:rsid w:val="00D33853"/>
    <w:rsid w:val="00D33D6D"/>
    <w:rsid w:val="00D3565D"/>
    <w:rsid w:val="00D35849"/>
    <w:rsid w:val="00D35AC0"/>
    <w:rsid w:val="00D3669B"/>
    <w:rsid w:val="00D37056"/>
    <w:rsid w:val="00D37C50"/>
    <w:rsid w:val="00D37D2C"/>
    <w:rsid w:val="00D401A7"/>
    <w:rsid w:val="00D40279"/>
    <w:rsid w:val="00D40685"/>
    <w:rsid w:val="00D4119B"/>
    <w:rsid w:val="00D42D1C"/>
    <w:rsid w:val="00D42F9D"/>
    <w:rsid w:val="00D4314F"/>
    <w:rsid w:val="00D44209"/>
    <w:rsid w:val="00D44A0F"/>
    <w:rsid w:val="00D461AD"/>
    <w:rsid w:val="00D46729"/>
    <w:rsid w:val="00D467D6"/>
    <w:rsid w:val="00D46CA4"/>
    <w:rsid w:val="00D470C7"/>
    <w:rsid w:val="00D47984"/>
    <w:rsid w:val="00D5195A"/>
    <w:rsid w:val="00D51AA9"/>
    <w:rsid w:val="00D521D3"/>
    <w:rsid w:val="00D52C16"/>
    <w:rsid w:val="00D5324E"/>
    <w:rsid w:val="00D53AA8"/>
    <w:rsid w:val="00D54196"/>
    <w:rsid w:val="00D54C27"/>
    <w:rsid w:val="00D55231"/>
    <w:rsid w:val="00D56A0D"/>
    <w:rsid w:val="00D56D18"/>
    <w:rsid w:val="00D56DF3"/>
    <w:rsid w:val="00D573D0"/>
    <w:rsid w:val="00D57EE7"/>
    <w:rsid w:val="00D60FF0"/>
    <w:rsid w:val="00D616A0"/>
    <w:rsid w:val="00D6256E"/>
    <w:rsid w:val="00D62867"/>
    <w:rsid w:val="00D64584"/>
    <w:rsid w:val="00D64839"/>
    <w:rsid w:val="00D658B3"/>
    <w:rsid w:val="00D65D32"/>
    <w:rsid w:val="00D661A0"/>
    <w:rsid w:val="00D67CF8"/>
    <w:rsid w:val="00D70773"/>
    <w:rsid w:val="00D711D1"/>
    <w:rsid w:val="00D71271"/>
    <w:rsid w:val="00D71C19"/>
    <w:rsid w:val="00D7239F"/>
    <w:rsid w:val="00D724E7"/>
    <w:rsid w:val="00D7286E"/>
    <w:rsid w:val="00D739D1"/>
    <w:rsid w:val="00D754C6"/>
    <w:rsid w:val="00D7551B"/>
    <w:rsid w:val="00D7578B"/>
    <w:rsid w:val="00D814C6"/>
    <w:rsid w:val="00D8285E"/>
    <w:rsid w:val="00D85D64"/>
    <w:rsid w:val="00D864AE"/>
    <w:rsid w:val="00D86E3B"/>
    <w:rsid w:val="00D871AA"/>
    <w:rsid w:val="00D874F0"/>
    <w:rsid w:val="00D90138"/>
    <w:rsid w:val="00D90A88"/>
    <w:rsid w:val="00D91568"/>
    <w:rsid w:val="00D92FE6"/>
    <w:rsid w:val="00D93A51"/>
    <w:rsid w:val="00D94867"/>
    <w:rsid w:val="00D97003"/>
    <w:rsid w:val="00D9732D"/>
    <w:rsid w:val="00D974A4"/>
    <w:rsid w:val="00D9775C"/>
    <w:rsid w:val="00D97A8F"/>
    <w:rsid w:val="00DA1150"/>
    <w:rsid w:val="00DA1A5E"/>
    <w:rsid w:val="00DA1EAB"/>
    <w:rsid w:val="00DA2137"/>
    <w:rsid w:val="00DA2A46"/>
    <w:rsid w:val="00DA3E3A"/>
    <w:rsid w:val="00DA4AA2"/>
    <w:rsid w:val="00DA501C"/>
    <w:rsid w:val="00DA575C"/>
    <w:rsid w:val="00DA58C7"/>
    <w:rsid w:val="00DA64A7"/>
    <w:rsid w:val="00DA653C"/>
    <w:rsid w:val="00DA698C"/>
    <w:rsid w:val="00DA69FB"/>
    <w:rsid w:val="00DA746A"/>
    <w:rsid w:val="00DA7671"/>
    <w:rsid w:val="00DB0861"/>
    <w:rsid w:val="00DB0887"/>
    <w:rsid w:val="00DB17E5"/>
    <w:rsid w:val="00DB18C6"/>
    <w:rsid w:val="00DB2BCF"/>
    <w:rsid w:val="00DB3092"/>
    <w:rsid w:val="00DB3C20"/>
    <w:rsid w:val="00DB4451"/>
    <w:rsid w:val="00DB64CA"/>
    <w:rsid w:val="00DB76B6"/>
    <w:rsid w:val="00DC00BB"/>
    <w:rsid w:val="00DC059E"/>
    <w:rsid w:val="00DC071E"/>
    <w:rsid w:val="00DC0D0F"/>
    <w:rsid w:val="00DC0FFB"/>
    <w:rsid w:val="00DC1059"/>
    <w:rsid w:val="00DC123B"/>
    <w:rsid w:val="00DC1EC8"/>
    <w:rsid w:val="00DC2201"/>
    <w:rsid w:val="00DC3B7F"/>
    <w:rsid w:val="00DC4142"/>
    <w:rsid w:val="00DC5DB0"/>
    <w:rsid w:val="00DC6A7D"/>
    <w:rsid w:val="00DC6D6C"/>
    <w:rsid w:val="00DC758F"/>
    <w:rsid w:val="00DC78DC"/>
    <w:rsid w:val="00DC7DA8"/>
    <w:rsid w:val="00DD2251"/>
    <w:rsid w:val="00DD31CF"/>
    <w:rsid w:val="00DD494D"/>
    <w:rsid w:val="00DD58F6"/>
    <w:rsid w:val="00DD5E70"/>
    <w:rsid w:val="00DD6315"/>
    <w:rsid w:val="00DD6B02"/>
    <w:rsid w:val="00DD7522"/>
    <w:rsid w:val="00DD753F"/>
    <w:rsid w:val="00DE0000"/>
    <w:rsid w:val="00DE03E9"/>
    <w:rsid w:val="00DE072F"/>
    <w:rsid w:val="00DE097C"/>
    <w:rsid w:val="00DE1296"/>
    <w:rsid w:val="00DE1492"/>
    <w:rsid w:val="00DE193B"/>
    <w:rsid w:val="00DE23C7"/>
    <w:rsid w:val="00DE248F"/>
    <w:rsid w:val="00DE3C6B"/>
    <w:rsid w:val="00DE4508"/>
    <w:rsid w:val="00DE52DA"/>
    <w:rsid w:val="00DE6254"/>
    <w:rsid w:val="00DE6B10"/>
    <w:rsid w:val="00DE6B2B"/>
    <w:rsid w:val="00DE6C9C"/>
    <w:rsid w:val="00DF053D"/>
    <w:rsid w:val="00DF0AC0"/>
    <w:rsid w:val="00DF0DC9"/>
    <w:rsid w:val="00DF1390"/>
    <w:rsid w:val="00DF19F2"/>
    <w:rsid w:val="00DF1F93"/>
    <w:rsid w:val="00DF2352"/>
    <w:rsid w:val="00DF3209"/>
    <w:rsid w:val="00DF3B43"/>
    <w:rsid w:val="00DF3CF8"/>
    <w:rsid w:val="00DF65C0"/>
    <w:rsid w:val="00DF6CC5"/>
    <w:rsid w:val="00DF7A0E"/>
    <w:rsid w:val="00E001AC"/>
    <w:rsid w:val="00E029B0"/>
    <w:rsid w:val="00E02D89"/>
    <w:rsid w:val="00E06DA1"/>
    <w:rsid w:val="00E07F96"/>
    <w:rsid w:val="00E10571"/>
    <w:rsid w:val="00E105EC"/>
    <w:rsid w:val="00E11DEB"/>
    <w:rsid w:val="00E12732"/>
    <w:rsid w:val="00E135FD"/>
    <w:rsid w:val="00E1508E"/>
    <w:rsid w:val="00E157D3"/>
    <w:rsid w:val="00E15C16"/>
    <w:rsid w:val="00E16CD0"/>
    <w:rsid w:val="00E17A3F"/>
    <w:rsid w:val="00E20140"/>
    <w:rsid w:val="00E2048F"/>
    <w:rsid w:val="00E21C5D"/>
    <w:rsid w:val="00E22898"/>
    <w:rsid w:val="00E22A87"/>
    <w:rsid w:val="00E230BB"/>
    <w:rsid w:val="00E23AD7"/>
    <w:rsid w:val="00E249B9"/>
    <w:rsid w:val="00E266B4"/>
    <w:rsid w:val="00E27896"/>
    <w:rsid w:val="00E33498"/>
    <w:rsid w:val="00E33DE6"/>
    <w:rsid w:val="00E34A5D"/>
    <w:rsid w:val="00E36A07"/>
    <w:rsid w:val="00E36B4A"/>
    <w:rsid w:val="00E36F24"/>
    <w:rsid w:val="00E3723A"/>
    <w:rsid w:val="00E408A3"/>
    <w:rsid w:val="00E408A5"/>
    <w:rsid w:val="00E409D9"/>
    <w:rsid w:val="00E412CE"/>
    <w:rsid w:val="00E41900"/>
    <w:rsid w:val="00E41BA7"/>
    <w:rsid w:val="00E437A9"/>
    <w:rsid w:val="00E45435"/>
    <w:rsid w:val="00E459AF"/>
    <w:rsid w:val="00E47EB2"/>
    <w:rsid w:val="00E5090E"/>
    <w:rsid w:val="00E5147A"/>
    <w:rsid w:val="00E51CCF"/>
    <w:rsid w:val="00E52A35"/>
    <w:rsid w:val="00E52F17"/>
    <w:rsid w:val="00E55A69"/>
    <w:rsid w:val="00E56CA0"/>
    <w:rsid w:val="00E56CFC"/>
    <w:rsid w:val="00E5715E"/>
    <w:rsid w:val="00E5724C"/>
    <w:rsid w:val="00E575DE"/>
    <w:rsid w:val="00E579BE"/>
    <w:rsid w:val="00E60719"/>
    <w:rsid w:val="00E6239E"/>
    <w:rsid w:val="00E62B4E"/>
    <w:rsid w:val="00E63946"/>
    <w:rsid w:val="00E63B55"/>
    <w:rsid w:val="00E63CC7"/>
    <w:rsid w:val="00E64703"/>
    <w:rsid w:val="00E649CB"/>
    <w:rsid w:val="00E652AB"/>
    <w:rsid w:val="00E65914"/>
    <w:rsid w:val="00E66DC9"/>
    <w:rsid w:val="00E674E4"/>
    <w:rsid w:val="00E67A15"/>
    <w:rsid w:val="00E70099"/>
    <w:rsid w:val="00E71C6D"/>
    <w:rsid w:val="00E72DAC"/>
    <w:rsid w:val="00E7345C"/>
    <w:rsid w:val="00E735B4"/>
    <w:rsid w:val="00E756E4"/>
    <w:rsid w:val="00E75929"/>
    <w:rsid w:val="00E760E7"/>
    <w:rsid w:val="00E769E9"/>
    <w:rsid w:val="00E80166"/>
    <w:rsid w:val="00E80F8A"/>
    <w:rsid w:val="00E82242"/>
    <w:rsid w:val="00E82F77"/>
    <w:rsid w:val="00E8374C"/>
    <w:rsid w:val="00E8387D"/>
    <w:rsid w:val="00E85106"/>
    <w:rsid w:val="00E857CF"/>
    <w:rsid w:val="00E867AE"/>
    <w:rsid w:val="00E87001"/>
    <w:rsid w:val="00E87AF9"/>
    <w:rsid w:val="00E90DAC"/>
    <w:rsid w:val="00E925CB"/>
    <w:rsid w:val="00E927CD"/>
    <w:rsid w:val="00E92DC5"/>
    <w:rsid w:val="00E9305C"/>
    <w:rsid w:val="00E932F7"/>
    <w:rsid w:val="00E93D45"/>
    <w:rsid w:val="00E93F9E"/>
    <w:rsid w:val="00E93FBD"/>
    <w:rsid w:val="00E94F8A"/>
    <w:rsid w:val="00E95086"/>
    <w:rsid w:val="00E95728"/>
    <w:rsid w:val="00E96552"/>
    <w:rsid w:val="00E97F45"/>
    <w:rsid w:val="00EA156E"/>
    <w:rsid w:val="00EA1581"/>
    <w:rsid w:val="00EA1B0A"/>
    <w:rsid w:val="00EA2E0A"/>
    <w:rsid w:val="00EA30FB"/>
    <w:rsid w:val="00EA34E1"/>
    <w:rsid w:val="00EA4DA6"/>
    <w:rsid w:val="00EA6091"/>
    <w:rsid w:val="00EA6384"/>
    <w:rsid w:val="00EA6E2E"/>
    <w:rsid w:val="00EA6E81"/>
    <w:rsid w:val="00EA7B8C"/>
    <w:rsid w:val="00EB051A"/>
    <w:rsid w:val="00EB0D7D"/>
    <w:rsid w:val="00EB157F"/>
    <w:rsid w:val="00EB19A7"/>
    <w:rsid w:val="00EB1C85"/>
    <w:rsid w:val="00EB220C"/>
    <w:rsid w:val="00EB231A"/>
    <w:rsid w:val="00EB3106"/>
    <w:rsid w:val="00EB323F"/>
    <w:rsid w:val="00EB33B2"/>
    <w:rsid w:val="00EB3A59"/>
    <w:rsid w:val="00EB59B0"/>
    <w:rsid w:val="00EB5BE6"/>
    <w:rsid w:val="00EC06E6"/>
    <w:rsid w:val="00EC1794"/>
    <w:rsid w:val="00EC1B17"/>
    <w:rsid w:val="00EC1C2F"/>
    <w:rsid w:val="00EC21BA"/>
    <w:rsid w:val="00EC2430"/>
    <w:rsid w:val="00EC2CD7"/>
    <w:rsid w:val="00EC3A47"/>
    <w:rsid w:val="00EC518F"/>
    <w:rsid w:val="00EC68EB"/>
    <w:rsid w:val="00EC6C55"/>
    <w:rsid w:val="00EC6F8B"/>
    <w:rsid w:val="00EC7186"/>
    <w:rsid w:val="00EC735C"/>
    <w:rsid w:val="00EC7880"/>
    <w:rsid w:val="00EC7EF0"/>
    <w:rsid w:val="00ED027A"/>
    <w:rsid w:val="00ED062A"/>
    <w:rsid w:val="00ED0B10"/>
    <w:rsid w:val="00ED0B2B"/>
    <w:rsid w:val="00ED1239"/>
    <w:rsid w:val="00ED215C"/>
    <w:rsid w:val="00ED240B"/>
    <w:rsid w:val="00ED257B"/>
    <w:rsid w:val="00ED3D2C"/>
    <w:rsid w:val="00ED4874"/>
    <w:rsid w:val="00ED48C3"/>
    <w:rsid w:val="00ED4C80"/>
    <w:rsid w:val="00ED6B2D"/>
    <w:rsid w:val="00EE0A2E"/>
    <w:rsid w:val="00EE0CC1"/>
    <w:rsid w:val="00EE1A8D"/>
    <w:rsid w:val="00EE2212"/>
    <w:rsid w:val="00EE267C"/>
    <w:rsid w:val="00EE2D0E"/>
    <w:rsid w:val="00EE3350"/>
    <w:rsid w:val="00EE3780"/>
    <w:rsid w:val="00EE4406"/>
    <w:rsid w:val="00EE55BF"/>
    <w:rsid w:val="00EE5AC8"/>
    <w:rsid w:val="00EE6092"/>
    <w:rsid w:val="00EE646D"/>
    <w:rsid w:val="00EE67EE"/>
    <w:rsid w:val="00EF17D6"/>
    <w:rsid w:val="00EF1DBC"/>
    <w:rsid w:val="00EF44F5"/>
    <w:rsid w:val="00EF460D"/>
    <w:rsid w:val="00EF4783"/>
    <w:rsid w:val="00EF536F"/>
    <w:rsid w:val="00EF54F0"/>
    <w:rsid w:val="00EF56BE"/>
    <w:rsid w:val="00EF6591"/>
    <w:rsid w:val="00EF6D07"/>
    <w:rsid w:val="00EF6F42"/>
    <w:rsid w:val="00EF77FB"/>
    <w:rsid w:val="00EF7A14"/>
    <w:rsid w:val="00F0046D"/>
    <w:rsid w:val="00F004E3"/>
    <w:rsid w:val="00F0145D"/>
    <w:rsid w:val="00F0201F"/>
    <w:rsid w:val="00F0302E"/>
    <w:rsid w:val="00F03559"/>
    <w:rsid w:val="00F0417C"/>
    <w:rsid w:val="00F04325"/>
    <w:rsid w:val="00F056DD"/>
    <w:rsid w:val="00F05734"/>
    <w:rsid w:val="00F06779"/>
    <w:rsid w:val="00F067FC"/>
    <w:rsid w:val="00F06AAE"/>
    <w:rsid w:val="00F06ECC"/>
    <w:rsid w:val="00F06F7C"/>
    <w:rsid w:val="00F07DD7"/>
    <w:rsid w:val="00F11C6B"/>
    <w:rsid w:val="00F12251"/>
    <w:rsid w:val="00F137D8"/>
    <w:rsid w:val="00F13FFD"/>
    <w:rsid w:val="00F1430E"/>
    <w:rsid w:val="00F146F9"/>
    <w:rsid w:val="00F14E14"/>
    <w:rsid w:val="00F15317"/>
    <w:rsid w:val="00F16AB6"/>
    <w:rsid w:val="00F1711B"/>
    <w:rsid w:val="00F1744E"/>
    <w:rsid w:val="00F17520"/>
    <w:rsid w:val="00F177F1"/>
    <w:rsid w:val="00F20421"/>
    <w:rsid w:val="00F217D2"/>
    <w:rsid w:val="00F21F71"/>
    <w:rsid w:val="00F21FEA"/>
    <w:rsid w:val="00F225C9"/>
    <w:rsid w:val="00F22707"/>
    <w:rsid w:val="00F2298D"/>
    <w:rsid w:val="00F229E2"/>
    <w:rsid w:val="00F22EC0"/>
    <w:rsid w:val="00F23931"/>
    <w:rsid w:val="00F264B8"/>
    <w:rsid w:val="00F26D0D"/>
    <w:rsid w:val="00F2707D"/>
    <w:rsid w:val="00F27518"/>
    <w:rsid w:val="00F278D7"/>
    <w:rsid w:val="00F278E3"/>
    <w:rsid w:val="00F27EB2"/>
    <w:rsid w:val="00F309D1"/>
    <w:rsid w:val="00F31088"/>
    <w:rsid w:val="00F314D0"/>
    <w:rsid w:val="00F32277"/>
    <w:rsid w:val="00F331E5"/>
    <w:rsid w:val="00F358AA"/>
    <w:rsid w:val="00F35EF7"/>
    <w:rsid w:val="00F374B1"/>
    <w:rsid w:val="00F412EE"/>
    <w:rsid w:val="00F413A3"/>
    <w:rsid w:val="00F417A7"/>
    <w:rsid w:val="00F43732"/>
    <w:rsid w:val="00F441D9"/>
    <w:rsid w:val="00F44D1F"/>
    <w:rsid w:val="00F45E6C"/>
    <w:rsid w:val="00F47BC6"/>
    <w:rsid w:val="00F5060F"/>
    <w:rsid w:val="00F50D30"/>
    <w:rsid w:val="00F5150F"/>
    <w:rsid w:val="00F51888"/>
    <w:rsid w:val="00F518A1"/>
    <w:rsid w:val="00F51ED6"/>
    <w:rsid w:val="00F51EDE"/>
    <w:rsid w:val="00F523C1"/>
    <w:rsid w:val="00F5252F"/>
    <w:rsid w:val="00F5306D"/>
    <w:rsid w:val="00F53411"/>
    <w:rsid w:val="00F53B88"/>
    <w:rsid w:val="00F53BAD"/>
    <w:rsid w:val="00F53EC4"/>
    <w:rsid w:val="00F54728"/>
    <w:rsid w:val="00F54AC1"/>
    <w:rsid w:val="00F5503E"/>
    <w:rsid w:val="00F551A8"/>
    <w:rsid w:val="00F55369"/>
    <w:rsid w:val="00F57E38"/>
    <w:rsid w:val="00F60625"/>
    <w:rsid w:val="00F614D0"/>
    <w:rsid w:val="00F61B49"/>
    <w:rsid w:val="00F62BE6"/>
    <w:rsid w:val="00F63CA0"/>
    <w:rsid w:val="00F655DC"/>
    <w:rsid w:val="00F65702"/>
    <w:rsid w:val="00F66068"/>
    <w:rsid w:val="00F660AB"/>
    <w:rsid w:val="00F66247"/>
    <w:rsid w:val="00F663E5"/>
    <w:rsid w:val="00F66647"/>
    <w:rsid w:val="00F67C08"/>
    <w:rsid w:val="00F67EEA"/>
    <w:rsid w:val="00F71F31"/>
    <w:rsid w:val="00F71FA4"/>
    <w:rsid w:val="00F73174"/>
    <w:rsid w:val="00F733AE"/>
    <w:rsid w:val="00F73527"/>
    <w:rsid w:val="00F736A4"/>
    <w:rsid w:val="00F73E67"/>
    <w:rsid w:val="00F74FEC"/>
    <w:rsid w:val="00F7530D"/>
    <w:rsid w:val="00F75458"/>
    <w:rsid w:val="00F76B08"/>
    <w:rsid w:val="00F7744B"/>
    <w:rsid w:val="00F778BC"/>
    <w:rsid w:val="00F779A3"/>
    <w:rsid w:val="00F800AA"/>
    <w:rsid w:val="00F800FD"/>
    <w:rsid w:val="00F81444"/>
    <w:rsid w:val="00F8195E"/>
    <w:rsid w:val="00F82418"/>
    <w:rsid w:val="00F82746"/>
    <w:rsid w:val="00F832EF"/>
    <w:rsid w:val="00F83D6F"/>
    <w:rsid w:val="00F854CF"/>
    <w:rsid w:val="00F8575F"/>
    <w:rsid w:val="00F85A7A"/>
    <w:rsid w:val="00F85D96"/>
    <w:rsid w:val="00F86226"/>
    <w:rsid w:val="00F865F8"/>
    <w:rsid w:val="00F86A02"/>
    <w:rsid w:val="00F87233"/>
    <w:rsid w:val="00F91829"/>
    <w:rsid w:val="00F9203C"/>
    <w:rsid w:val="00F92423"/>
    <w:rsid w:val="00F94068"/>
    <w:rsid w:val="00F941BF"/>
    <w:rsid w:val="00F946A2"/>
    <w:rsid w:val="00F94F16"/>
    <w:rsid w:val="00F958DF"/>
    <w:rsid w:val="00F97B8F"/>
    <w:rsid w:val="00F97DD7"/>
    <w:rsid w:val="00FA05CF"/>
    <w:rsid w:val="00FA0E5C"/>
    <w:rsid w:val="00FA15FD"/>
    <w:rsid w:val="00FA1608"/>
    <w:rsid w:val="00FA1A6F"/>
    <w:rsid w:val="00FA1B5A"/>
    <w:rsid w:val="00FA2A90"/>
    <w:rsid w:val="00FA2E41"/>
    <w:rsid w:val="00FA2EFA"/>
    <w:rsid w:val="00FA318F"/>
    <w:rsid w:val="00FA3B67"/>
    <w:rsid w:val="00FA453B"/>
    <w:rsid w:val="00FA4ABE"/>
    <w:rsid w:val="00FA5069"/>
    <w:rsid w:val="00FA6236"/>
    <w:rsid w:val="00FA66A1"/>
    <w:rsid w:val="00FA76CE"/>
    <w:rsid w:val="00FA7FB8"/>
    <w:rsid w:val="00FB2142"/>
    <w:rsid w:val="00FB27E2"/>
    <w:rsid w:val="00FB3E7B"/>
    <w:rsid w:val="00FB46C7"/>
    <w:rsid w:val="00FB501D"/>
    <w:rsid w:val="00FB7256"/>
    <w:rsid w:val="00FB72EE"/>
    <w:rsid w:val="00FC1C6E"/>
    <w:rsid w:val="00FC2835"/>
    <w:rsid w:val="00FC2953"/>
    <w:rsid w:val="00FC3A1F"/>
    <w:rsid w:val="00FC5276"/>
    <w:rsid w:val="00FC5450"/>
    <w:rsid w:val="00FC5C02"/>
    <w:rsid w:val="00FC6A3F"/>
    <w:rsid w:val="00FC6CCD"/>
    <w:rsid w:val="00FC78DA"/>
    <w:rsid w:val="00FC7FFB"/>
    <w:rsid w:val="00FD02F4"/>
    <w:rsid w:val="00FD0502"/>
    <w:rsid w:val="00FD1359"/>
    <w:rsid w:val="00FD140D"/>
    <w:rsid w:val="00FD2123"/>
    <w:rsid w:val="00FD2A57"/>
    <w:rsid w:val="00FD2FD3"/>
    <w:rsid w:val="00FD3090"/>
    <w:rsid w:val="00FD357D"/>
    <w:rsid w:val="00FD38CE"/>
    <w:rsid w:val="00FD3D77"/>
    <w:rsid w:val="00FD4203"/>
    <w:rsid w:val="00FD48D8"/>
    <w:rsid w:val="00FD56B0"/>
    <w:rsid w:val="00FD68CE"/>
    <w:rsid w:val="00FD70BE"/>
    <w:rsid w:val="00FD7729"/>
    <w:rsid w:val="00FE0245"/>
    <w:rsid w:val="00FE083B"/>
    <w:rsid w:val="00FE08A5"/>
    <w:rsid w:val="00FE0F35"/>
    <w:rsid w:val="00FE0F6D"/>
    <w:rsid w:val="00FE122F"/>
    <w:rsid w:val="00FE126F"/>
    <w:rsid w:val="00FE2375"/>
    <w:rsid w:val="00FE2D4E"/>
    <w:rsid w:val="00FE3643"/>
    <w:rsid w:val="00FE37F5"/>
    <w:rsid w:val="00FE3CC9"/>
    <w:rsid w:val="00FE446F"/>
    <w:rsid w:val="00FE5042"/>
    <w:rsid w:val="00FE52AB"/>
    <w:rsid w:val="00FE56EB"/>
    <w:rsid w:val="00FE625A"/>
    <w:rsid w:val="00FE73AE"/>
    <w:rsid w:val="00FE78A9"/>
    <w:rsid w:val="00FE78B9"/>
    <w:rsid w:val="00FE79BC"/>
    <w:rsid w:val="00FF02BD"/>
    <w:rsid w:val="00FF112B"/>
    <w:rsid w:val="00FF18A5"/>
    <w:rsid w:val="00FF1B62"/>
    <w:rsid w:val="00FF24E9"/>
    <w:rsid w:val="00FF3545"/>
    <w:rsid w:val="00FF3BCB"/>
    <w:rsid w:val="00FF48EB"/>
    <w:rsid w:val="00FF597E"/>
    <w:rsid w:val="00FF5B57"/>
    <w:rsid w:val="00FF670C"/>
    <w:rsid w:val="00FF69E5"/>
    <w:rsid w:val="00FF6B7F"/>
    <w:rsid w:val="00FF6D84"/>
    <w:rsid w:val="00FF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B0"/>
    <w:pPr>
      <w:widowControl w:val="0"/>
      <w:jc w:val="both"/>
    </w:pPr>
    <w:rPr>
      <w:rFonts w:ascii="等线" w:eastAsia="等线" w:hAnsi="等线"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B5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B59B0"/>
    <w:rPr>
      <w:sz w:val="18"/>
      <w:szCs w:val="18"/>
    </w:rPr>
  </w:style>
  <w:style w:type="paragraph" w:styleId="a4">
    <w:name w:val="footer"/>
    <w:basedOn w:val="a"/>
    <w:link w:val="Char0"/>
    <w:uiPriority w:val="99"/>
    <w:unhideWhenUsed/>
    <w:qFormat/>
    <w:rsid w:val="00EB59B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B59B0"/>
    <w:rPr>
      <w:sz w:val="18"/>
      <w:szCs w:val="18"/>
    </w:rPr>
  </w:style>
  <w:style w:type="paragraph" w:styleId="a5">
    <w:name w:val="Normal (Web)"/>
    <w:basedOn w:val="a"/>
    <w:semiHidden/>
    <w:unhideWhenUsed/>
    <w:qFormat/>
    <w:rsid w:val="00EB59B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qFormat/>
    <w:rsid w:val="00EB59B0"/>
    <w:rPr>
      <w:rFonts w:ascii="Calibri" w:eastAsia="宋体" w:hAnsi="Calibri"/>
      <w:sz w:val="18"/>
      <w:szCs w:val="18"/>
    </w:rPr>
  </w:style>
  <w:style w:type="character" w:customStyle="1" w:styleId="Char1">
    <w:name w:val="批注框文本 Char"/>
    <w:basedOn w:val="a0"/>
    <w:link w:val="a6"/>
    <w:uiPriority w:val="99"/>
    <w:semiHidden/>
    <w:qFormat/>
    <w:rsid w:val="00EB59B0"/>
    <w:rPr>
      <w:rFonts w:ascii="Calibri" w:eastAsia="宋体" w:hAnsi="Calibri" w:cs="Times New Roman"/>
      <w:sz w:val="18"/>
      <w:szCs w:val="18"/>
    </w:rPr>
  </w:style>
  <w:style w:type="paragraph" w:customStyle="1" w:styleId="1">
    <w:name w:val="列出段落1"/>
    <w:basedOn w:val="a"/>
    <w:uiPriority w:val="34"/>
    <w:qFormat/>
    <w:rsid w:val="00EB59B0"/>
    <w:pPr>
      <w:ind w:firstLineChars="200" w:firstLine="420"/>
    </w:pPr>
    <w:rPr>
      <w:rFonts w:ascii="Calibri" w:eastAsia="宋体" w:hAnsi="Calibri"/>
    </w:rPr>
  </w:style>
  <w:style w:type="table" w:styleId="a7">
    <w:name w:val="Table Grid"/>
    <w:basedOn w:val="a1"/>
    <w:uiPriority w:val="59"/>
    <w:qFormat/>
    <w:rsid w:val="00EB59B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next w:val="a5"/>
    <w:link w:val="Char10"/>
    <w:semiHidden/>
    <w:unhideWhenUsed/>
    <w:qFormat/>
    <w:rsid w:val="00F06AAE"/>
    <w:pPr>
      <w:spacing w:line="560" w:lineRule="exact"/>
    </w:pPr>
    <w:rPr>
      <w:rFonts w:ascii="微软雅黑" w:eastAsia="宋体" w:hAnsi="微软雅黑"/>
      <w:sz w:val="24"/>
      <w:szCs w:val="24"/>
      <w:lang w:eastAsia="en-US"/>
    </w:rPr>
  </w:style>
  <w:style w:type="character" w:customStyle="1" w:styleId="Char2">
    <w:name w:val="正文文本 Char"/>
    <w:basedOn w:val="a0"/>
    <w:uiPriority w:val="99"/>
    <w:semiHidden/>
    <w:rsid w:val="00F06AAE"/>
    <w:rPr>
      <w:rFonts w:ascii="等线" w:eastAsia="等线" w:hAnsi="等线" w:cs="Times New Roman"/>
      <w:sz w:val="32"/>
    </w:rPr>
  </w:style>
  <w:style w:type="character" w:customStyle="1" w:styleId="Char10">
    <w:name w:val="正文文本 Char1"/>
    <w:link w:val="a8"/>
    <w:semiHidden/>
    <w:locked/>
    <w:rsid w:val="00F06AAE"/>
    <w:rPr>
      <w:rFonts w:ascii="微软雅黑" w:eastAsia="宋体" w:hAnsi="微软雅黑"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B0"/>
    <w:pPr>
      <w:widowControl w:val="0"/>
      <w:jc w:val="both"/>
    </w:pPr>
    <w:rPr>
      <w:rFonts w:ascii="等线" w:eastAsia="等线" w:hAnsi="等线"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B5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B59B0"/>
    <w:rPr>
      <w:sz w:val="18"/>
      <w:szCs w:val="18"/>
    </w:rPr>
  </w:style>
  <w:style w:type="paragraph" w:styleId="a4">
    <w:name w:val="footer"/>
    <w:basedOn w:val="a"/>
    <w:link w:val="Char0"/>
    <w:uiPriority w:val="99"/>
    <w:unhideWhenUsed/>
    <w:qFormat/>
    <w:rsid w:val="00EB59B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B59B0"/>
    <w:rPr>
      <w:sz w:val="18"/>
      <w:szCs w:val="18"/>
    </w:rPr>
  </w:style>
  <w:style w:type="paragraph" w:styleId="a5">
    <w:name w:val="Normal (Web)"/>
    <w:basedOn w:val="a"/>
    <w:semiHidden/>
    <w:unhideWhenUsed/>
    <w:qFormat/>
    <w:rsid w:val="00EB59B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qFormat/>
    <w:rsid w:val="00EB59B0"/>
    <w:rPr>
      <w:rFonts w:ascii="Calibri" w:eastAsia="宋体" w:hAnsi="Calibri"/>
      <w:sz w:val="18"/>
      <w:szCs w:val="18"/>
    </w:rPr>
  </w:style>
  <w:style w:type="character" w:customStyle="1" w:styleId="Char1">
    <w:name w:val="批注框文本 Char"/>
    <w:basedOn w:val="a0"/>
    <w:link w:val="a6"/>
    <w:uiPriority w:val="99"/>
    <w:semiHidden/>
    <w:qFormat/>
    <w:rsid w:val="00EB59B0"/>
    <w:rPr>
      <w:rFonts w:ascii="Calibri" w:eastAsia="宋体" w:hAnsi="Calibri" w:cs="Times New Roman"/>
      <w:sz w:val="18"/>
      <w:szCs w:val="18"/>
    </w:rPr>
  </w:style>
  <w:style w:type="paragraph" w:customStyle="1" w:styleId="1">
    <w:name w:val="列出段落1"/>
    <w:basedOn w:val="a"/>
    <w:uiPriority w:val="34"/>
    <w:qFormat/>
    <w:rsid w:val="00EB59B0"/>
    <w:pPr>
      <w:ind w:firstLineChars="200" w:firstLine="420"/>
    </w:pPr>
    <w:rPr>
      <w:rFonts w:ascii="Calibri" w:eastAsia="宋体" w:hAnsi="Calibri"/>
    </w:rPr>
  </w:style>
  <w:style w:type="table" w:styleId="a7">
    <w:name w:val="Table Grid"/>
    <w:basedOn w:val="a1"/>
    <w:uiPriority w:val="59"/>
    <w:qFormat/>
    <w:rsid w:val="00EB59B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next w:val="a5"/>
    <w:link w:val="Char10"/>
    <w:semiHidden/>
    <w:unhideWhenUsed/>
    <w:qFormat/>
    <w:rsid w:val="00F06AAE"/>
    <w:pPr>
      <w:spacing w:line="560" w:lineRule="exact"/>
    </w:pPr>
    <w:rPr>
      <w:rFonts w:ascii="微软雅黑" w:eastAsia="宋体" w:hAnsi="微软雅黑"/>
      <w:sz w:val="24"/>
      <w:szCs w:val="24"/>
      <w:lang w:eastAsia="en-US"/>
    </w:rPr>
  </w:style>
  <w:style w:type="character" w:customStyle="1" w:styleId="Char2">
    <w:name w:val="正文文本 Char"/>
    <w:basedOn w:val="a0"/>
    <w:uiPriority w:val="99"/>
    <w:semiHidden/>
    <w:rsid w:val="00F06AAE"/>
    <w:rPr>
      <w:rFonts w:ascii="等线" w:eastAsia="等线" w:hAnsi="等线" w:cs="Times New Roman"/>
      <w:sz w:val="32"/>
    </w:rPr>
  </w:style>
  <w:style w:type="character" w:customStyle="1" w:styleId="Char10">
    <w:name w:val="正文文本 Char1"/>
    <w:link w:val="a8"/>
    <w:semiHidden/>
    <w:locked/>
    <w:rsid w:val="00F06AAE"/>
    <w:rPr>
      <w:rFonts w:ascii="微软雅黑" w:eastAsia="宋体" w:hAnsi="微软雅黑"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9477">
      <w:bodyDiv w:val="1"/>
      <w:marLeft w:val="0"/>
      <w:marRight w:val="0"/>
      <w:marTop w:val="0"/>
      <w:marBottom w:val="0"/>
      <w:divBdr>
        <w:top w:val="none" w:sz="0" w:space="0" w:color="auto"/>
        <w:left w:val="none" w:sz="0" w:space="0" w:color="auto"/>
        <w:bottom w:val="none" w:sz="0" w:space="0" w:color="auto"/>
        <w:right w:val="none" w:sz="0" w:space="0" w:color="auto"/>
      </w:divBdr>
    </w:div>
    <w:div w:id="21097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221</Words>
  <Characters>1265</Characters>
  <Application>Microsoft Office Word</Application>
  <DocSecurity>0</DocSecurity>
  <Lines>10</Lines>
  <Paragraphs>2</Paragraphs>
  <ScaleCrop>false</ScaleCrop>
  <Company>长沙盛韵电子科技有限公司</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喻茂宁</dc:creator>
  <cp:keywords/>
  <dc:description/>
  <cp:lastModifiedBy>信息中心</cp:lastModifiedBy>
  <cp:revision>3</cp:revision>
  <dcterms:created xsi:type="dcterms:W3CDTF">2022-07-18T08:13:00Z</dcterms:created>
  <dcterms:modified xsi:type="dcterms:W3CDTF">2022-07-19T01:54:00Z</dcterms:modified>
</cp:coreProperties>
</file>