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67CA8">
      <w:pPr>
        <w:spacing w:line="5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</w:t>
      </w:r>
    </w:p>
    <w:p w14:paraId="43339C9D">
      <w:pPr>
        <w:spacing w:line="500" w:lineRule="exact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采购报价单</w:t>
      </w:r>
    </w:p>
    <w:tbl>
      <w:tblPr>
        <w:tblStyle w:val="3"/>
        <w:tblW w:w="13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2165"/>
        <w:gridCol w:w="2165"/>
        <w:gridCol w:w="2165"/>
        <w:gridCol w:w="2171"/>
      </w:tblGrid>
      <w:tr w14:paraId="570D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41473F4B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采购单位名称</w:t>
            </w:r>
          </w:p>
        </w:tc>
        <w:tc>
          <w:tcPr>
            <w:tcW w:w="8666" w:type="dxa"/>
            <w:gridSpan w:val="4"/>
            <w:vAlign w:val="center"/>
          </w:tcPr>
          <w:p w14:paraId="09341820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永州市冷水滩区农业农村局</w:t>
            </w:r>
          </w:p>
        </w:tc>
      </w:tr>
      <w:tr w14:paraId="3707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150A8BB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采购项目名称</w:t>
            </w:r>
          </w:p>
        </w:tc>
        <w:tc>
          <w:tcPr>
            <w:tcW w:w="8666" w:type="dxa"/>
            <w:gridSpan w:val="4"/>
            <w:vAlign w:val="center"/>
          </w:tcPr>
          <w:p w14:paraId="54C1E0EF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年农基层农技推广项目农民技术员补贴物资</w:t>
            </w:r>
          </w:p>
        </w:tc>
      </w:tr>
      <w:tr w14:paraId="0DA5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4533" w:type="dxa"/>
            <w:vAlign w:val="center"/>
          </w:tcPr>
          <w:p w14:paraId="7CBA1169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药剂名称、数量及规格、参数</w:t>
            </w:r>
          </w:p>
        </w:tc>
        <w:tc>
          <w:tcPr>
            <w:tcW w:w="8666" w:type="dxa"/>
            <w:gridSpan w:val="4"/>
            <w:vAlign w:val="center"/>
          </w:tcPr>
          <w:p w14:paraId="59C5A59D">
            <w:pPr>
              <w:spacing w:line="500" w:lineRule="exact"/>
              <w:jc w:val="center"/>
              <w:rPr>
                <w:rFonts w:hint="default" w:asciiTheme="minorEastAsia" w:hAnsiTheme="minorEastAsia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150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克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5%阿维菌素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2080瓶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；100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克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甲维.氯虫苯甲酰胺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936瓶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；3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克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80%吡蚜.烯啶虫胺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4680包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；1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克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30%苯甲.丙环唑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624瓶</w:t>
            </w:r>
          </w:p>
        </w:tc>
      </w:tr>
      <w:tr w14:paraId="1534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4533" w:type="dxa"/>
            <w:vAlign w:val="center"/>
          </w:tcPr>
          <w:p w14:paraId="1362095F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采购预算金额</w:t>
            </w:r>
          </w:p>
        </w:tc>
        <w:tc>
          <w:tcPr>
            <w:tcW w:w="8666" w:type="dxa"/>
            <w:gridSpan w:val="4"/>
            <w:vAlign w:val="center"/>
          </w:tcPr>
          <w:p w14:paraId="0048E4B7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大写：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伍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万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贰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仟元整(￥: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000元)</w:t>
            </w:r>
          </w:p>
        </w:tc>
      </w:tr>
      <w:tr w14:paraId="1E0C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450ACF11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采购方式</w:t>
            </w:r>
          </w:p>
        </w:tc>
        <w:tc>
          <w:tcPr>
            <w:tcW w:w="8666" w:type="dxa"/>
            <w:gridSpan w:val="4"/>
            <w:vAlign w:val="center"/>
          </w:tcPr>
          <w:p w14:paraId="4C009AA2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询价采购</w:t>
            </w:r>
          </w:p>
        </w:tc>
      </w:tr>
      <w:tr w14:paraId="09A6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44E0B618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定标原则</w:t>
            </w:r>
          </w:p>
        </w:tc>
        <w:tc>
          <w:tcPr>
            <w:tcW w:w="8666" w:type="dxa"/>
            <w:gridSpan w:val="4"/>
            <w:vAlign w:val="center"/>
          </w:tcPr>
          <w:p w14:paraId="3D4E1A4B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最低价中标，超过采购预算的为无效投标</w:t>
            </w:r>
          </w:p>
        </w:tc>
      </w:tr>
      <w:tr w14:paraId="78A6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199" w:type="dxa"/>
            <w:gridSpan w:val="5"/>
            <w:vAlign w:val="center"/>
          </w:tcPr>
          <w:p w14:paraId="67798542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1"/>
                <w:szCs w:val="21"/>
              </w:rPr>
              <w:t>以下由投标人(供应商)填写、盖章</w:t>
            </w:r>
          </w:p>
        </w:tc>
      </w:tr>
      <w:tr w14:paraId="5203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3E8E46E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投标人(供应商)名称</w:t>
            </w:r>
          </w:p>
        </w:tc>
        <w:tc>
          <w:tcPr>
            <w:tcW w:w="8666" w:type="dxa"/>
            <w:gridSpan w:val="4"/>
            <w:vAlign w:val="center"/>
          </w:tcPr>
          <w:p w14:paraId="0E50547C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77A5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5AC7B1DF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品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名</w:t>
            </w:r>
          </w:p>
        </w:tc>
        <w:tc>
          <w:tcPr>
            <w:tcW w:w="2165" w:type="dxa"/>
            <w:vAlign w:val="center"/>
          </w:tcPr>
          <w:p w14:paraId="1121179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2165" w:type="dxa"/>
            <w:vAlign w:val="center"/>
          </w:tcPr>
          <w:p w14:paraId="2A00FAFA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单价（元）</w:t>
            </w:r>
          </w:p>
        </w:tc>
        <w:tc>
          <w:tcPr>
            <w:tcW w:w="2165" w:type="dxa"/>
            <w:vAlign w:val="center"/>
          </w:tcPr>
          <w:p w14:paraId="3876CF17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2171" w:type="dxa"/>
            <w:vAlign w:val="center"/>
          </w:tcPr>
          <w:p w14:paraId="5606CC4A">
            <w:pPr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kern w:val="0"/>
                <w:sz w:val="21"/>
                <w:szCs w:val="21"/>
                <w:lang w:eastAsia="zh-CN"/>
              </w:rPr>
              <w:t>合计（元）</w:t>
            </w:r>
          </w:p>
        </w:tc>
      </w:tr>
      <w:tr w14:paraId="2B57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31B80820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7E58338D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14DAD5F1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6EB9E8C7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71" w:type="dxa"/>
            <w:vAlign w:val="center"/>
          </w:tcPr>
          <w:p w14:paraId="5AC28481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56FFD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05ED97F3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49025913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75336BD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75EF2E4B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71" w:type="dxa"/>
            <w:vAlign w:val="center"/>
          </w:tcPr>
          <w:p w14:paraId="0DB9C6A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506D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33" w:type="dxa"/>
            <w:vAlign w:val="center"/>
          </w:tcPr>
          <w:p w14:paraId="25E8E974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4BFC1A04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6235806A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261551A5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71" w:type="dxa"/>
            <w:vAlign w:val="center"/>
          </w:tcPr>
          <w:p w14:paraId="5D9A6104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</w:tr>
      <w:tr w14:paraId="2157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4533" w:type="dxa"/>
            <w:vAlign w:val="center"/>
          </w:tcPr>
          <w:p w14:paraId="58F3DCD3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0C70C20F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2C3416AE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65" w:type="dxa"/>
            <w:vAlign w:val="center"/>
          </w:tcPr>
          <w:p w14:paraId="217162C3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2171" w:type="dxa"/>
            <w:vAlign w:val="center"/>
          </w:tcPr>
          <w:p w14:paraId="681AC465">
            <w:pPr>
              <w:spacing w:line="500" w:lineRule="exact"/>
              <w:jc w:val="center"/>
              <w:rPr>
                <w:rFonts w:ascii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5478F361">
      <w:pPr>
        <w:spacing w:line="500" w:lineRule="exact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投标人(供应商)代表签名：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</w:rPr>
        <w:t>投标人(供应商)盖章:</w:t>
      </w:r>
    </w:p>
    <w:p w14:paraId="6C4A9D6C">
      <w:pPr>
        <w:spacing w:line="500" w:lineRule="exact"/>
        <w:jc w:val="both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                                                   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 时间：     年   月   日</w:t>
      </w:r>
    </w:p>
    <w:p w14:paraId="7983225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4D71B3"/>
    <w:rsid w:val="679C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line="240" w:lineRule="auto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268</Characters>
  <Lines>0</Lines>
  <Paragraphs>0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2026-10-12T00:40:00Z</dcterms:created>
  <dc:creator>Administrator</dc:creator>
  <cp:lastModifiedBy>郑曜杰</cp:lastModifiedBy>
  <dcterms:modified xsi:type="dcterms:W3CDTF">2026-10-12T00:51:19Z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eyJoZGlkIjoiMjUzMjEyYmI3ZmRmODUzOTk2OTljZGEzNDU0ZTJmZmYiLCJ1c2VySWQiOiI3MDc4MTgyNjEifQ==</vt:lpwstr>
  </property>
  <property fmtid="{D5CDD505-2E9C-101B-9397-08002B2CF9AE}" pid="4" name="ICV">
    <vt:lpwstr>FEDD3A4787C8477CB33B8620571F4373_12</vt:lpwstr>
  </property>
</Properties>
</file>